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6FC2" w14:textId="77777777" w:rsidR="00400AF2" w:rsidRPr="000F1BDA" w:rsidRDefault="00400AF2" w:rsidP="00D75819">
      <w:pPr>
        <w:spacing w:after="0" w:line="240" w:lineRule="auto"/>
        <w:jc w:val="center"/>
        <w:rPr>
          <w:rFonts w:ascii="Times New Roman" w:hAnsi="Times New Roman" w:cs="Times New Roman"/>
          <w:b/>
        </w:rPr>
      </w:pPr>
    </w:p>
    <w:p w14:paraId="4B0F37F9" w14:textId="77777777" w:rsidR="00A01D96" w:rsidRPr="000F1BDA" w:rsidRDefault="00A01D96" w:rsidP="00B54ADE">
      <w:pPr>
        <w:spacing w:after="0" w:line="240" w:lineRule="auto"/>
        <w:jc w:val="center"/>
        <w:rPr>
          <w:rFonts w:ascii="Times New Roman" w:hAnsi="Times New Roman" w:cs="Times New Roman"/>
          <w:b/>
        </w:rPr>
      </w:pPr>
    </w:p>
    <w:p w14:paraId="21E324C6" w14:textId="77777777" w:rsidR="00F85ADE" w:rsidRDefault="00F85ADE" w:rsidP="00B54ADE">
      <w:pPr>
        <w:spacing w:after="0" w:line="240" w:lineRule="auto"/>
        <w:jc w:val="center"/>
        <w:rPr>
          <w:rFonts w:ascii="Times New Roman" w:hAnsi="Times New Roman" w:cs="Times New Roman"/>
          <w:b/>
          <w:sz w:val="28"/>
          <w:szCs w:val="28"/>
        </w:rPr>
      </w:pPr>
    </w:p>
    <w:p w14:paraId="22068730" w14:textId="77777777" w:rsidR="00B54ADE" w:rsidRPr="000F1BDA" w:rsidRDefault="00B54ADE" w:rsidP="00B54ADE">
      <w:pPr>
        <w:spacing w:after="0" w:line="240" w:lineRule="auto"/>
        <w:jc w:val="center"/>
        <w:rPr>
          <w:rFonts w:ascii="Times New Roman" w:hAnsi="Times New Roman" w:cs="Times New Roman"/>
          <w:b/>
          <w:sz w:val="28"/>
          <w:szCs w:val="28"/>
        </w:rPr>
      </w:pPr>
      <w:r w:rsidRPr="000F1BDA">
        <w:rPr>
          <w:rFonts w:ascii="Times New Roman" w:hAnsi="Times New Roman" w:cs="Times New Roman"/>
          <w:b/>
          <w:sz w:val="28"/>
          <w:szCs w:val="28"/>
        </w:rPr>
        <w:t xml:space="preserve">PRECIZĂRI </w:t>
      </w:r>
    </w:p>
    <w:p w14:paraId="6F7D0C4F" w14:textId="77777777" w:rsidR="00B54ADE" w:rsidRPr="000F1BDA" w:rsidRDefault="00B54ADE" w:rsidP="00B54ADE">
      <w:pPr>
        <w:spacing w:after="0" w:line="240" w:lineRule="auto"/>
        <w:jc w:val="center"/>
        <w:rPr>
          <w:rFonts w:ascii="Times New Roman" w:hAnsi="Times New Roman" w:cs="Times New Roman"/>
          <w:b/>
          <w:sz w:val="28"/>
          <w:szCs w:val="28"/>
        </w:rPr>
      </w:pPr>
      <w:r w:rsidRPr="000F1BDA">
        <w:rPr>
          <w:rFonts w:ascii="Times New Roman" w:hAnsi="Times New Roman" w:cs="Times New Roman"/>
          <w:b/>
          <w:sz w:val="28"/>
          <w:szCs w:val="28"/>
        </w:rPr>
        <w:t xml:space="preserve">privind ADMITEREA la studii universitare de licență </w:t>
      </w:r>
    </w:p>
    <w:p w14:paraId="2B4E24AB" w14:textId="44E15ABB" w:rsidR="00B54ADE" w:rsidRPr="000F1BDA" w:rsidRDefault="000A7C40" w:rsidP="00B54ADE">
      <w:pPr>
        <w:spacing w:after="0" w:line="240" w:lineRule="auto"/>
        <w:jc w:val="center"/>
        <w:rPr>
          <w:rFonts w:ascii="Times New Roman" w:hAnsi="Times New Roman" w:cs="Times New Roman"/>
          <w:b/>
          <w:sz w:val="28"/>
          <w:szCs w:val="28"/>
        </w:rPr>
      </w:pPr>
      <w:r w:rsidRPr="000F1BDA">
        <w:rPr>
          <w:rFonts w:ascii="Times New Roman" w:hAnsi="Times New Roman" w:cs="Times New Roman"/>
          <w:b/>
          <w:sz w:val="28"/>
          <w:szCs w:val="28"/>
        </w:rPr>
        <w:t>SESIUNEA IULIE 202</w:t>
      </w:r>
      <w:r w:rsidR="004C0961">
        <w:rPr>
          <w:rFonts w:ascii="Times New Roman" w:hAnsi="Times New Roman" w:cs="Times New Roman"/>
          <w:b/>
          <w:sz w:val="28"/>
          <w:szCs w:val="28"/>
        </w:rPr>
        <w:t>6</w:t>
      </w:r>
    </w:p>
    <w:p w14:paraId="6FE1723C" w14:textId="77777777" w:rsidR="00A01D96" w:rsidRPr="000F1BDA" w:rsidRDefault="00A01D96" w:rsidP="00B54ADE">
      <w:pPr>
        <w:spacing w:after="0" w:line="240" w:lineRule="auto"/>
        <w:jc w:val="center"/>
        <w:rPr>
          <w:rFonts w:ascii="Times New Roman" w:hAnsi="Times New Roman" w:cs="Times New Roman"/>
          <w:b/>
        </w:rPr>
      </w:pPr>
    </w:p>
    <w:p w14:paraId="36E857E4" w14:textId="77777777" w:rsidR="009A00EB" w:rsidRPr="000F1BDA" w:rsidRDefault="009A00EB" w:rsidP="00B54ADE">
      <w:pPr>
        <w:jc w:val="both"/>
        <w:rPr>
          <w:rFonts w:ascii="Times New Roman" w:hAnsi="Times New Roman" w:cs="Times New Roman"/>
        </w:rPr>
      </w:pPr>
    </w:p>
    <w:p w14:paraId="0A80957B" w14:textId="77777777" w:rsidR="00255797" w:rsidRPr="000F1BDA" w:rsidRDefault="00255797" w:rsidP="00B54ADE">
      <w:pPr>
        <w:jc w:val="both"/>
        <w:rPr>
          <w:rFonts w:ascii="Times New Roman" w:hAnsi="Times New Roman" w:cs="Times New Roman"/>
        </w:rPr>
      </w:pPr>
    </w:p>
    <w:p w14:paraId="01F34663" w14:textId="77777777" w:rsidR="009A00EB" w:rsidRPr="00AE6A3A" w:rsidRDefault="0007263D" w:rsidP="00B54ADE">
      <w:pPr>
        <w:jc w:val="both"/>
        <w:rPr>
          <w:rFonts w:ascii="Times New Roman" w:hAnsi="Times New Roman" w:cs="Times New Roman"/>
          <w:b/>
          <w:sz w:val="24"/>
          <w:szCs w:val="24"/>
        </w:rPr>
      </w:pPr>
      <w:r w:rsidRPr="00AE6A3A">
        <w:rPr>
          <w:rFonts w:ascii="Times New Roman" w:hAnsi="Times New Roman" w:cs="Times New Roman"/>
          <w:b/>
          <w:sz w:val="24"/>
          <w:szCs w:val="24"/>
        </w:rPr>
        <w:t>Î</w:t>
      </w:r>
      <w:r w:rsidR="009A00EB" w:rsidRPr="00AE6A3A">
        <w:rPr>
          <w:rFonts w:ascii="Times New Roman" w:hAnsi="Times New Roman" w:cs="Times New Roman"/>
          <w:b/>
          <w:sz w:val="24"/>
          <w:szCs w:val="24"/>
        </w:rPr>
        <w:t>NSCRIEREA CANDIDATILOR</w:t>
      </w:r>
    </w:p>
    <w:p w14:paraId="6CDFE801" w14:textId="2681B374" w:rsidR="00B54ADE" w:rsidRPr="000F1BDA" w:rsidRDefault="00B54ADE" w:rsidP="006E5EAA">
      <w:pPr>
        <w:spacing w:after="0" w:line="240" w:lineRule="auto"/>
        <w:jc w:val="both"/>
        <w:rPr>
          <w:rFonts w:ascii="Times New Roman" w:hAnsi="Times New Roman" w:cs="Times New Roman"/>
        </w:rPr>
      </w:pPr>
      <w:r w:rsidRPr="000F1BDA">
        <w:rPr>
          <w:rFonts w:ascii="Times New Roman" w:hAnsi="Times New Roman" w:cs="Times New Roman"/>
        </w:rPr>
        <w:tab/>
        <w:t>Admiterea la Facultatea de Geologie și Geofizic</w:t>
      </w:r>
      <w:r w:rsidR="00C12722" w:rsidRPr="000F1BDA">
        <w:rPr>
          <w:rFonts w:ascii="Times New Roman" w:hAnsi="Times New Roman" w:cs="Times New Roman"/>
        </w:rPr>
        <w:t>ă</w:t>
      </w:r>
      <w:r w:rsidR="009221F8" w:rsidRPr="000F1BDA">
        <w:rPr>
          <w:rFonts w:ascii="Times New Roman" w:hAnsi="Times New Roman" w:cs="Times New Roman"/>
        </w:rPr>
        <w:t xml:space="preserve"> pentru studii universitare de licență</w:t>
      </w:r>
      <w:r w:rsidR="00C12722" w:rsidRPr="000F1BDA">
        <w:rPr>
          <w:rFonts w:ascii="Times New Roman" w:hAnsi="Times New Roman" w:cs="Times New Roman"/>
        </w:rPr>
        <w:t xml:space="preserve">, sesiunea iulie </w:t>
      </w:r>
      <w:r w:rsidRPr="000F1BDA">
        <w:rPr>
          <w:rFonts w:ascii="Times New Roman" w:hAnsi="Times New Roman" w:cs="Times New Roman"/>
        </w:rPr>
        <w:t>202</w:t>
      </w:r>
      <w:r w:rsidR="004C0961">
        <w:rPr>
          <w:rFonts w:ascii="Times New Roman" w:hAnsi="Times New Roman" w:cs="Times New Roman"/>
        </w:rPr>
        <w:t>6</w:t>
      </w:r>
      <w:r w:rsidRPr="000F1BDA">
        <w:rPr>
          <w:rFonts w:ascii="Times New Roman" w:hAnsi="Times New Roman" w:cs="Times New Roman"/>
        </w:rPr>
        <w:t>, se va desfășura on</w:t>
      </w:r>
      <w:r w:rsidR="00065753" w:rsidRPr="000F1BDA">
        <w:rPr>
          <w:rFonts w:ascii="Times New Roman" w:hAnsi="Times New Roman" w:cs="Times New Roman"/>
        </w:rPr>
        <w:t>-</w:t>
      </w:r>
      <w:r w:rsidRPr="000F1BDA">
        <w:rPr>
          <w:rFonts w:ascii="Times New Roman" w:hAnsi="Times New Roman" w:cs="Times New Roman"/>
        </w:rPr>
        <w:t xml:space="preserve">line.  </w:t>
      </w:r>
    </w:p>
    <w:p w14:paraId="64D4565D" w14:textId="6284F9AA" w:rsidR="00E35364" w:rsidRPr="000F1BDA" w:rsidRDefault="00065753" w:rsidP="006E5EAA">
      <w:pPr>
        <w:spacing w:after="0" w:line="240" w:lineRule="auto"/>
        <w:jc w:val="both"/>
        <w:rPr>
          <w:rFonts w:ascii="Times New Roman" w:hAnsi="Times New Roman" w:cs="Times New Roman"/>
        </w:rPr>
      </w:pPr>
      <w:r w:rsidRPr="000F1BDA">
        <w:rPr>
          <w:rFonts w:ascii="Times New Roman" w:hAnsi="Times New Roman" w:cs="Times New Roman"/>
        </w:rPr>
        <w:tab/>
      </w:r>
      <w:r w:rsidR="009A00EB" w:rsidRPr="000F1BDA">
        <w:rPr>
          <w:rFonts w:ascii="Times New Roman" w:hAnsi="Times New Roman" w:cs="Times New Roman"/>
        </w:rPr>
        <w:t>Înscrierea candidaților se va face on</w:t>
      </w:r>
      <w:r w:rsidRPr="000F1BDA">
        <w:rPr>
          <w:rFonts w:ascii="Times New Roman" w:hAnsi="Times New Roman" w:cs="Times New Roman"/>
        </w:rPr>
        <w:t>-</w:t>
      </w:r>
      <w:r w:rsidR="009A00EB" w:rsidRPr="000F1BDA">
        <w:rPr>
          <w:rFonts w:ascii="Times New Roman" w:hAnsi="Times New Roman" w:cs="Times New Roman"/>
        </w:rPr>
        <w:t xml:space="preserve">line prin intermediul platformei dedicate </w:t>
      </w:r>
      <w:r w:rsidR="009A00EB" w:rsidRPr="000F1BDA">
        <w:rPr>
          <w:rFonts w:ascii="Times New Roman" w:hAnsi="Times New Roman" w:cs="Times New Roman"/>
          <w:i/>
          <w:color w:val="00B0F0"/>
        </w:rPr>
        <w:t>admitereonline.unibuc.ro</w:t>
      </w:r>
      <w:r w:rsidR="00535D14" w:rsidRPr="000F1BDA">
        <w:rPr>
          <w:rFonts w:ascii="Times New Roman" w:hAnsi="Times New Roman" w:cs="Times New Roman"/>
          <w:i/>
          <w:color w:val="00B0F0"/>
        </w:rPr>
        <w:t xml:space="preserve">, </w:t>
      </w:r>
      <w:r w:rsidR="00BD1260" w:rsidRPr="000F1BDA">
        <w:rPr>
          <w:rFonts w:ascii="Times New Roman" w:hAnsi="Times New Roman" w:cs="Times New Roman"/>
        </w:rPr>
        <w:t xml:space="preserve">care va </w:t>
      </w:r>
      <w:r w:rsidR="00B42BF4" w:rsidRPr="000F1BDA">
        <w:rPr>
          <w:rFonts w:ascii="Times New Roman" w:hAnsi="Times New Roman" w:cs="Times New Roman"/>
        </w:rPr>
        <w:t xml:space="preserve">fi activă în perioada </w:t>
      </w:r>
      <w:r w:rsidR="001163EB" w:rsidRPr="000F1BDA">
        <w:rPr>
          <w:rFonts w:ascii="Times New Roman" w:hAnsi="Times New Roman" w:cs="Times New Roman"/>
        </w:rPr>
        <w:t>01.07.202</w:t>
      </w:r>
      <w:r w:rsidR="004C0961">
        <w:rPr>
          <w:rFonts w:ascii="Times New Roman" w:hAnsi="Times New Roman" w:cs="Times New Roman"/>
        </w:rPr>
        <w:t>6</w:t>
      </w:r>
      <w:r w:rsidR="001163EB" w:rsidRPr="000F1BDA">
        <w:rPr>
          <w:rFonts w:ascii="Times New Roman" w:hAnsi="Times New Roman" w:cs="Times New Roman"/>
        </w:rPr>
        <w:t xml:space="preserve"> – 2</w:t>
      </w:r>
      <w:r w:rsidR="004C0961">
        <w:rPr>
          <w:rFonts w:ascii="Times New Roman" w:hAnsi="Times New Roman" w:cs="Times New Roman"/>
        </w:rPr>
        <w:t>2</w:t>
      </w:r>
      <w:r w:rsidR="001163EB" w:rsidRPr="000F1BDA">
        <w:rPr>
          <w:rFonts w:ascii="Times New Roman" w:hAnsi="Times New Roman" w:cs="Times New Roman"/>
        </w:rPr>
        <w:t>.07.202</w:t>
      </w:r>
      <w:r w:rsidR="004C0961">
        <w:rPr>
          <w:rFonts w:ascii="Times New Roman" w:hAnsi="Times New Roman" w:cs="Times New Roman"/>
        </w:rPr>
        <w:t>6</w:t>
      </w:r>
      <w:r w:rsidR="00D366A4" w:rsidRPr="000F1BDA">
        <w:rPr>
          <w:rFonts w:ascii="Times New Roman" w:hAnsi="Times New Roman" w:cs="Times New Roman"/>
        </w:rPr>
        <w:t>,</w:t>
      </w:r>
      <w:r w:rsidR="001163EB" w:rsidRPr="000F1BDA">
        <w:rPr>
          <w:rFonts w:ascii="Times New Roman" w:hAnsi="Times New Roman" w:cs="Times New Roman"/>
        </w:rPr>
        <w:t xml:space="preserve"> </w:t>
      </w:r>
      <w:r w:rsidR="009A00EB" w:rsidRPr="000F1BDA">
        <w:rPr>
          <w:rFonts w:ascii="Times New Roman" w:hAnsi="Times New Roman" w:cs="Times New Roman"/>
        </w:rPr>
        <w:t>până la orele 23</w:t>
      </w:r>
      <w:r w:rsidR="009A00EB" w:rsidRPr="000F1BDA">
        <w:rPr>
          <w:rFonts w:ascii="Times New Roman" w:hAnsi="Times New Roman" w:cs="Times New Roman"/>
          <w:vertAlign w:val="superscript"/>
        </w:rPr>
        <w:t>59</w:t>
      </w:r>
      <w:r w:rsidR="009A00EB" w:rsidRPr="000F1BDA">
        <w:rPr>
          <w:rFonts w:ascii="Times New Roman" w:hAnsi="Times New Roman" w:cs="Times New Roman"/>
        </w:rPr>
        <w:t>. Candidaților care nu se pot înscrie on</w:t>
      </w:r>
      <w:r w:rsidRPr="000F1BDA">
        <w:rPr>
          <w:rFonts w:ascii="Times New Roman" w:hAnsi="Times New Roman" w:cs="Times New Roman"/>
        </w:rPr>
        <w:t>-</w:t>
      </w:r>
      <w:r w:rsidR="009A00EB" w:rsidRPr="000F1BDA">
        <w:rPr>
          <w:rFonts w:ascii="Times New Roman" w:hAnsi="Times New Roman" w:cs="Times New Roman"/>
        </w:rPr>
        <w:t>line din</w:t>
      </w:r>
      <w:r w:rsidR="00E11566" w:rsidRPr="000F1BDA">
        <w:rPr>
          <w:rFonts w:ascii="Times New Roman" w:hAnsi="Times New Roman" w:cs="Times New Roman"/>
        </w:rPr>
        <w:t xml:space="preserve"> motive bine justificate, le va fi</w:t>
      </w:r>
      <w:r w:rsidR="009A00EB" w:rsidRPr="000F1BDA">
        <w:rPr>
          <w:rFonts w:ascii="Times New Roman" w:hAnsi="Times New Roman" w:cs="Times New Roman"/>
        </w:rPr>
        <w:t xml:space="preserve"> pus la dispoziție la sediul facultății </w:t>
      </w:r>
      <w:r w:rsidR="00373F72" w:rsidRPr="000F1BDA">
        <w:rPr>
          <w:rFonts w:ascii="Times New Roman" w:hAnsi="Times New Roman" w:cs="Times New Roman"/>
        </w:rPr>
        <w:t xml:space="preserve">(Strada Nicolae Bălcescu, nr.1, etaj 1, camera 8, sector 1, București), echipamentul necesar și li se va asigura asistență în vederea înscrierii on-line. Program înscrieri on-line la sediul facultății: </w:t>
      </w:r>
      <w:r w:rsidR="00FA7CC6" w:rsidRPr="000F1BDA">
        <w:rPr>
          <w:rFonts w:ascii="Times New Roman" w:hAnsi="Times New Roman" w:cs="Times New Roman"/>
        </w:rPr>
        <w:t xml:space="preserve"> </w:t>
      </w:r>
      <w:r w:rsidR="00373F72" w:rsidRPr="000F1BDA">
        <w:rPr>
          <w:rFonts w:ascii="Times New Roman" w:hAnsi="Times New Roman" w:cs="Times New Roman"/>
        </w:rPr>
        <w:t>luni-vineri, între orele 9</w:t>
      </w:r>
      <w:r w:rsidR="00373F72" w:rsidRPr="000F1BDA">
        <w:rPr>
          <w:rFonts w:ascii="Times New Roman" w:hAnsi="Times New Roman" w:cs="Times New Roman"/>
          <w:vertAlign w:val="superscript"/>
        </w:rPr>
        <w:t>00</w:t>
      </w:r>
      <w:r w:rsidR="00373F72" w:rsidRPr="000F1BDA">
        <w:rPr>
          <w:rFonts w:ascii="Times New Roman" w:hAnsi="Times New Roman" w:cs="Times New Roman"/>
        </w:rPr>
        <w:t xml:space="preserve"> -1</w:t>
      </w:r>
      <w:r w:rsidR="007D320F">
        <w:rPr>
          <w:rFonts w:ascii="Times New Roman" w:hAnsi="Times New Roman" w:cs="Times New Roman"/>
        </w:rPr>
        <w:t>4</w:t>
      </w:r>
      <w:r w:rsidR="00373F72" w:rsidRPr="000F1BDA">
        <w:rPr>
          <w:rFonts w:ascii="Times New Roman" w:hAnsi="Times New Roman" w:cs="Times New Roman"/>
          <w:vertAlign w:val="superscript"/>
        </w:rPr>
        <w:t>00</w:t>
      </w:r>
      <w:r w:rsidR="00373F72" w:rsidRPr="000F1BDA">
        <w:rPr>
          <w:rFonts w:ascii="Times New Roman" w:hAnsi="Times New Roman" w:cs="Times New Roman"/>
        </w:rPr>
        <w:t>.</w:t>
      </w:r>
    </w:p>
    <w:p w14:paraId="41022333" w14:textId="77777777" w:rsidR="00E35364" w:rsidRPr="000F1BDA" w:rsidRDefault="00E35364" w:rsidP="006E5EAA">
      <w:pPr>
        <w:spacing w:after="0" w:line="240" w:lineRule="auto"/>
        <w:ind w:left="708"/>
        <w:jc w:val="both"/>
        <w:rPr>
          <w:rFonts w:ascii="Times New Roman" w:hAnsi="Times New Roman" w:cs="Times New Roman"/>
          <w:i/>
          <w:iCs/>
        </w:rPr>
      </w:pPr>
    </w:p>
    <w:p w14:paraId="0A0D2735" w14:textId="77777777" w:rsidR="00E35364" w:rsidRPr="000F1BDA" w:rsidRDefault="00E35364" w:rsidP="00B54ADE">
      <w:pPr>
        <w:spacing w:after="0"/>
        <w:jc w:val="both"/>
        <w:rPr>
          <w:rFonts w:ascii="Times New Roman" w:hAnsi="Times New Roman" w:cs="Times New Roman"/>
          <w:b/>
          <w:bCs/>
        </w:rPr>
      </w:pPr>
    </w:p>
    <w:p w14:paraId="35A5E144" w14:textId="77777777" w:rsidR="00947D7C" w:rsidRPr="00AE6A3A" w:rsidRDefault="00FB1296" w:rsidP="006A0F53">
      <w:pPr>
        <w:jc w:val="both"/>
        <w:rPr>
          <w:rFonts w:ascii="Times New Roman" w:hAnsi="Times New Roman" w:cs="Times New Roman"/>
          <w:b/>
          <w:sz w:val="24"/>
          <w:szCs w:val="24"/>
        </w:rPr>
      </w:pPr>
      <w:r w:rsidRPr="00AE6A3A">
        <w:rPr>
          <w:rFonts w:ascii="Times New Roman" w:hAnsi="Times New Roman" w:cs="Times New Roman"/>
          <w:b/>
          <w:sz w:val="24"/>
          <w:szCs w:val="24"/>
        </w:rPr>
        <w:t>CRITERII</w:t>
      </w:r>
      <w:r w:rsidR="00947D7C" w:rsidRPr="00AE6A3A">
        <w:rPr>
          <w:rFonts w:ascii="Times New Roman" w:hAnsi="Times New Roman" w:cs="Times New Roman"/>
          <w:b/>
          <w:sz w:val="24"/>
          <w:szCs w:val="24"/>
        </w:rPr>
        <w:t xml:space="preserve"> DE ADMITERE</w:t>
      </w:r>
    </w:p>
    <w:p w14:paraId="37BFAC58" w14:textId="3E315338" w:rsidR="007E659D" w:rsidRPr="000F1BDA" w:rsidRDefault="00947D7C" w:rsidP="006E5EAA">
      <w:pPr>
        <w:spacing w:line="240" w:lineRule="auto"/>
        <w:jc w:val="both"/>
        <w:rPr>
          <w:rFonts w:ascii="Times New Roman" w:hAnsi="Times New Roman" w:cs="Times New Roman"/>
        </w:rPr>
      </w:pPr>
      <w:r w:rsidRPr="000F1BDA">
        <w:tab/>
      </w:r>
      <w:r w:rsidR="00104298" w:rsidRPr="000F1BDA">
        <w:t>A</w:t>
      </w:r>
      <w:r w:rsidR="007E659D" w:rsidRPr="000F1BDA">
        <w:rPr>
          <w:rFonts w:ascii="Times New Roman" w:hAnsi="Times New Roman" w:cs="Times New Roman"/>
        </w:rPr>
        <w:t>dmiterea la Facultatea de Geologie și Geofizică</w:t>
      </w:r>
      <w:r w:rsidR="00F54B3C" w:rsidRPr="000F1BDA">
        <w:rPr>
          <w:rFonts w:ascii="Times New Roman" w:hAnsi="Times New Roman" w:cs="Times New Roman"/>
        </w:rPr>
        <w:t>, pentru anul universitar 202</w:t>
      </w:r>
      <w:r w:rsidR="004C0961">
        <w:rPr>
          <w:rFonts w:ascii="Times New Roman" w:hAnsi="Times New Roman" w:cs="Times New Roman"/>
        </w:rPr>
        <w:t>6</w:t>
      </w:r>
      <w:r w:rsidR="00F54B3C" w:rsidRPr="000F1BDA">
        <w:rPr>
          <w:rFonts w:ascii="Times New Roman" w:hAnsi="Times New Roman" w:cs="Times New Roman"/>
        </w:rPr>
        <w:t>-202</w:t>
      </w:r>
      <w:r w:rsidR="004C0961">
        <w:rPr>
          <w:rFonts w:ascii="Times New Roman" w:hAnsi="Times New Roman" w:cs="Times New Roman"/>
        </w:rPr>
        <w:t>7</w:t>
      </w:r>
      <w:r w:rsidR="007E659D" w:rsidRPr="000F1BDA">
        <w:rPr>
          <w:rFonts w:ascii="Times New Roman" w:hAnsi="Times New Roman" w:cs="Times New Roman"/>
        </w:rPr>
        <w:t xml:space="preserve">, se va desfăşura la toate </w:t>
      </w:r>
      <w:r w:rsidR="002E7954" w:rsidRPr="000F1BDA">
        <w:rPr>
          <w:rFonts w:ascii="Times New Roman" w:hAnsi="Times New Roman" w:cs="Times New Roman"/>
        </w:rPr>
        <w:t>programele de studii</w:t>
      </w:r>
      <w:r w:rsidR="00FB1296">
        <w:rPr>
          <w:rFonts w:ascii="Times New Roman" w:hAnsi="Times New Roman" w:cs="Times New Roman"/>
        </w:rPr>
        <w:t>, după următoarele criterii</w:t>
      </w:r>
      <w:r w:rsidR="007E659D" w:rsidRPr="000F1BDA">
        <w:rPr>
          <w:rFonts w:ascii="Times New Roman" w:hAnsi="Times New Roman" w:cs="Times New Roman"/>
        </w:rPr>
        <w:t xml:space="preserve"> de admitere: </w:t>
      </w:r>
    </w:p>
    <w:p w14:paraId="4F43801D" w14:textId="77777777" w:rsidR="004D66B4" w:rsidRPr="000F1BDA" w:rsidRDefault="007E659D" w:rsidP="006E5EAA">
      <w:pPr>
        <w:spacing w:after="0" w:line="240" w:lineRule="auto"/>
        <w:jc w:val="both"/>
        <w:rPr>
          <w:rFonts w:ascii="Times New Roman" w:hAnsi="Times New Roman" w:cs="Times New Roman"/>
        </w:rPr>
      </w:pPr>
      <w:r w:rsidRPr="000F1BDA">
        <w:rPr>
          <w:rFonts w:ascii="Times New Roman" w:hAnsi="Times New Roman" w:cs="Times New Roman"/>
        </w:rPr>
        <w:t xml:space="preserve">Media generală la bacalaureat – </w:t>
      </w:r>
      <w:r w:rsidR="00F95CA2" w:rsidRPr="000F1BDA">
        <w:rPr>
          <w:rFonts w:ascii="Times New Roman" w:hAnsi="Times New Roman" w:cs="Times New Roman"/>
        </w:rPr>
        <w:t>cu pondere 100% în media finală</w:t>
      </w:r>
    </w:p>
    <w:p w14:paraId="6B96B1B3" w14:textId="77777777" w:rsidR="004D66B4" w:rsidRPr="000F1BDA" w:rsidRDefault="004D66B4" w:rsidP="006E5EAA">
      <w:pPr>
        <w:spacing w:after="0" w:line="240" w:lineRule="auto"/>
        <w:jc w:val="both"/>
        <w:rPr>
          <w:rFonts w:ascii="Times New Roman" w:hAnsi="Times New Roman" w:cs="Times New Roman"/>
        </w:rPr>
      </w:pPr>
      <w:r w:rsidRPr="000F1BDA">
        <w:rPr>
          <w:rFonts w:ascii="Times New Roman" w:hAnsi="Times New Roman" w:cs="Times New Roman"/>
        </w:rPr>
        <w:t xml:space="preserve">Candidaţii vor fi declaraţi admişi în raport cu opţiunea exprimată și apoi </w:t>
      </w:r>
      <w:r w:rsidR="002E7954" w:rsidRPr="000F1BDA">
        <w:rPr>
          <w:rFonts w:ascii="Times New Roman" w:hAnsi="Times New Roman" w:cs="Times New Roman"/>
        </w:rPr>
        <w:t xml:space="preserve">cu </w:t>
      </w:r>
      <w:r w:rsidRPr="000F1BDA">
        <w:rPr>
          <w:rFonts w:ascii="Times New Roman" w:hAnsi="Times New Roman" w:cs="Times New Roman"/>
        </w:rPr>
        <w:t>media de admitere.</w:t>
      </w:r>
    </w:p>
    <w:p w14:paraId="0F2BFFB7" w14:textId="77777777" w:rsidR="004D66B4" w:rsidRPr="000F1BDA" w:rsidRDefault="004D66B4" w:rsidP="00443D27">
      <w:pPr>
        <w:spacing w:after="0" w:line="240" w:lineRule="auto"/>
        <w:jc w:val="both"/>
        <w:rPr>
          <w:rFonts w:ascii="Times New Roman" w:hAnsi="Times New Roman" w:cs="Times New Roman"/>
        </w:rPr>
      </w:pPr>
    </w:p>
    <w:p w14:paraId="25FDC14F" w14:textId="77777777" w:rsidR="00DB7523" w:rsidRPr="000F1BDA" w:rsidRDefault="00DB7523" w:rsidP="00443D27">
      <w:pPr>
        <w:spacing w:after="0" w:line="240" w:lineRule="auto"/>
        <w:jc w:val="both"/>
        <w:rPr>
          <w:rFonts w:ascii="Times New Roman" w:hAnsi="Times New Roman" w:cs="Times New Roman"/>
        </w:rPr>
      </w:pPr>
    </w:p>
    <w:p w14:paraId="12EDC586" w14:textId="77777777" w:rsidR="007E659D" w:rsidRPr="00AE6A3A" w:rsidRDefault="0058082C" w:rsidP="00AC48A2">
      <w:pPr>
        <w:jc w:val="both"/>
        <w:rPr>
          <w:rFonts w:ascii="Times New Roman" w:hAnsi="Times New Roman" w:cs="Times New Roman"/>
          <w:b/>
          <w:sz w:val="24"/>
          <w:szCs w:val="24"/>
        </w:rPr>
      </w:pPr>
      <w:r w:rsidRPr="00AE6A3A">
        <w:rPr>
          <w:rFonts w:ascii="Times New Roman" w:hAnsi="Times New Roman" w:cs="Times New Roman"/>
          <w:b/>
          <w:sz w:val="24"/>
          <w:szCs w:val="24"/>
        </w:rPr>
        <w:t>CRITERII</w:t>
      </w:r>
      <w:r w:rsidR="00AC48A2" w:rsidRPr="00AE6A3A">
        <w:rPr>
          <w:rFonts w:ascii="Times New Roman" w:hAnsi="Times New Roman" w:cs="Times New Roman"/>
          <w:b/>
          <w:sz w:val="24"/>
          <w:szCs w:val="24"/>
        </w:rPr>
        <w:t xml:space="preserve"> DE DE</w:t>
      </w:r>
      <w:r w:rsidR="00EA3DF6" w:rsidRPr="00AE6A3A">
        <w:rPr>
          <w:rFonts w:ascii="Times New Roman" w:hAnsi="Times New Roman" w:cs="Times New Roman"/>
          <w:b/>
          <w:sz w:val="24"/>
          <w:szCs w:val="24"/>
        </w:rPr>
        <w:t xml:space="preserve">PARTAJARE </w:t>
      </w:r>
    </w:p>
    <w:p w14:paraId="46BF66A4" w14:textId="77777777" w:rsidR="00AC48A2" w:rsidRPr="000F1BDA" w:rsidRDefault="00AC48A2" w:rsidP="006E5EAA">
      <w:pPr>
        <w:spacing w:line="240" w:lineRule="auto"/>
        <w:jc w:val="both"/>
        <w:rPr>
          <w:rFonts w:ascii="Times New Roman" w:hAnsi="Times New Roman" w:cs="Times New Roman"/>
        </w:rPr>
      </w:pPr>
      <w:r w:rsidRPr="000F1BDA">
        <w:rPr>
          <w:rFonts w:ascii="Times New Roman" w:hAnsi="Times New Roman" w:cs="Times New Roman"/>
          <w:b/>
        </w:rPr>
        <w:tab/>
      </w:r>
      <w:r w:rsidR="0014562C" w:rsidRPr="000F1BDA">
        <w:rPr>
          <w:rFonts w:ascii="Times New Roman" w:hAnsi="Times New Roman" w:cs="Times New Roman"/>
        </w:rPr>
        <w:t>În cazul în care doi sau mai mulţicandidaţi au obţinut medii egale de admitere, departajarea se va realiza pe baza următoarelor criterii</w:t>
      </w:r>
      <w:r w:rsidRPr="000F1BDA">
        <w:rPr>
          <w:rFonts w:ascii="Times New Roman" w:hAnsi="Times New Roman" w:cs="Times New Roman"/>
        </w:rPr>
        <w:t>:</w:t>
      </w:r>
    </w:p>
    <w:p w14:paraId="37D18DED" w14:textId="77777777" w:rsidR="000E3CC0" w:rsidRPr="000F1BDA" w:rsidRDefault="005F5FA6" w:rsidP="006E5EAA">
      <w:pPr>
        <w:pStyle w:val="ListParagraph"/>
        <w:spacing w:line="240" w:lineRule="auto"/>
        <w:jc w:val="both"/>
        <w:rPr>
          <w:rFonts w:ascii="Times New Roman" w:hAnsi="Times New Roman" w:cs="Times New Roman"/>
        </w:rPr>
      </w:pPr>
      <w:r w:rsidRPr="000F1BDA">
        <w:rPr>
          <w:rFonts w:ascii="Times New Roman" w:hAnsi="Times New Roman" w:cs="Times New Roman"/>
        </w:rPr>
        <w:t>1. N</w:t>
      </w:r>
      <w:r w:rsidR="000E3CC0" w:rsidRPr="000F1BDA">
        <w:rPr>
          <w:rFonts w:ascii="Times New Roman" w:hAnsi="Times New Roman" w:cs="Times New Roman"/>
        </w:rPr>
        <w:t xml:space="preserve">ota obținută la limba română în cadrul examenului de bacalaureat </w:t>
      </w:r>
    </w:p>
    <w:p w14:paraId="7D3E8999" w14:textId="77777777" w:rsidR="000E3CC0" w:rsidRPr="000F1BDA" w:rsidRDefault="005F5FA6" w:rsidP="006E5EAA">
      <w:pPr>
        <w:pStyle w:val="ListParagraph"/>
        <w:spacing w:line="240" w:lineRule="auto"/>
        <w:jc w:val="both"/>
        <w:rPr>
          <w:rFonts w:ascii="Times New Roman" w:hAnsi="Times New Roman" w:cs="Times New Roman"/>
        </w:rPr>
      </w:pPr>
      <w:r w:rsidRPr="000F1BDA">
        <w:rPr>
          <w:rFonts w:ascii="Times New Roman" w:hAnsi="Times New Roman" w:cs="Times New Roman"/>
        </w:rPr>
        <w:t>2. N</w:t>
      </w:r>
      <w:r w:rsidR="000E3CC0" w:rsidRPr="000F1BDA">
        <w:rPr>
          <w:rFonts w:ascii="Times New Roman" w:hAnsi="Times New Roman" w:cs="Times New Roman"/>
        </w:rPr>
        <w:t xml:space="preserve">ota obținută la cea de-a doua probă din cadrul examenului de bacalaureat </w:t>
      </w:r>
    </w:p>
    <w:p w14:paraId="63319DE1" w14:textId="77777777" w:rsidR="00233D3F" w:rsidRPr="000F1BDA" w:rsidRDefault="00233D3F" w:rsidP="000E3CC0">
      <w:pPr>
        <w:pStyle w:val="ListParagraph"/>
        <w:jc w:val="both"/>
        <w:rPr>
          <w:rFonts w:ascii="Times New Roman" w:hAnsi="Times New Roman" w:cs="Times New Roman"/>
        </w:rPr>
      </w:pPr>
    </w:p>
    <w:p w14:paraId="01829EC7" w14:textId="7091C4E0" w:rsidR="00535C86" w:rsidRPr="00AE6A3A" w:rsidRDefault="007D6B94" w:rsidP="00535C86">
      <w:pPr>
        <w:jc w:val="both"/>
        <w:rPr>
          <w:rFonts w:ascii="Times New Roman" w:hAnsi="Times New Roman" w:cs="Times New Roman"/>
          <w:b/>
          <w:sz w:val="24"/>
          <w:szCs w:val="24"/>
        </w:rPr>
      </w:pPr>
      <w:r w:rsidRPr="00AE6A3A">
        <w:rPr>
          <w:rFonts w:ascii="Times New Roman" w:hAnsi="Times New Roman" w:cs="Times New Roman"/>
          <w:b/>
          <w:sz w:val="24"/>
          <w:szCs w:val="24"/>
        </w:rPr>
        <w:t>TAX</w:t>
      </w:r>
      <w:r w:rsidR="00103B9D">
        <w:rPr>
          <w:rFonts w:ascii="Times New Roman" w:hAnsi="Times New Roman" w:cs="Times New Roman"/>
          <w:b/>
          <w:sz w:val="24"/>
          <w:szCs w:val="24"/>
        </w:rPr>
        <w:t>A</w:t>
      </w:r>
      <w:r w:rsidR="006A0F53" w:rsidRPr="00AE6A3A">
        <w:rPr>
          <w:rFonts w:ascii="Times New Roman" w:hAnsi="Times New Roman" w:cs="Times New Roman"/>
          <w:b/>
          <w:sz w:val="24"/>
          <w:szCs w:val="24"/>
        </w:rPr>
        <w:t xml:space="preserve"> DE ADMITERE</w:t>
      </w:r>
      <w:r w:rsidR="00AE6A3A">
        <w:rPr>
          <w:rFonts w:ascii="Times New Roman" w:hAnsi="Times New Roman" w:cs="Times New Roman"/>
          <w:b/>
          <w:sz w:val="24"/>
          <w:szCs w:val="24"/>
        </w:rPr>
        <w:t xml:space="preserve"> </w:t>
      </w:r>
    </w:p>
    <w:p w14:paraId="0B11EA33" w14:textId="77777777" w:rsidR="00165499" w:rsidRPr="000F1BDA" w:rsidRDefault="009B2CAE" w:rsidP="006E5EAA">
      <w:pPr>
        <w:pStyle w:val="ListParagraph"/>
        <w:numPr>
          <w:ilvl w:val="0"/>
          <w:numId w:val="23"/>
        </w:numPr>
        <w:spacing w:after="0" w:line="240" w:lineRule="auto"/>
        <w:jc w:val="both"/>
        <w:rPr>
          <w:rFonts w:ascii="Times New Roman" w:hAnsi="Times New Roman" w:cs="Times New Roman"/>
          <w:bCs/>
          <w:i/>
        </w:rPr>
      </w:pPr>
      <w:r w:rsidRPr="000F1BDA">
        <w:rPr>
          <w:rFonts w:ascii="Times New Roman" w:hAnsi="Times New Roman" w:cs="Times New Roman"/>
          <w:bCs/>
          <w:i/>
        </w:rPr>
        <w:t>T</w:t>
      </w:r>
      <w:r w:rsidR="002C5B86" w:rsidRPr="000F1BDA">
        <w:rPr>
          <w:rFonts w:ascii="Times New Roman" w:hAnsi="Times New Roman" w:cs="Times New Roman"/>
          <w:bCs/>
          <w:i/>
        </w:rPr>
        <w:t>axa de admitere</w:t>
      </w:r>
      <w:r w:rsidR="00BB34A7" w:rsidRPr="000F1BDA">
        <w:rPr>
          <w:rFonts w:ascii="Times New Roman" w:hAnsi="Times New Roman" w:cs="Times New Roman"/>
          <w:bCs/>
          <w:i/>
        </w:rPr>
        <w:t xml:space="preserve"> on-line</w:t>
      </w:r>
      <w:r w:rsidR="002C5B86" w:rsidRPr="000F1BDA">
        <w:rPr>
          <w:rFonts w:ascii="Times New Roman" w:hAnsi="Times New Roman" w:cs="Times New Roman"/>
          <w:bCs/>
          <w:i/>
        </w:rPr>
        <w:t>: 150 lei/dosar de admitere</w:t>
      </w:r>
      <w:r w:rsidR="00BB34A7" w:rsidRPr="000F1BDA">
        <w:rPr>
          <w:rFonts w:ascii="Times New Roman" w:hAnsi="Times New Roman" w:cs="Times New Roman"/>
          <w:bCs/>
          <w:i/>
        </w:rPr>
        <w:t xml:space="preserve"> (indiferent de numarul</w:t>
      </w:r>
      <w:r w:rsidR="00E45C95" w:rsidRPr="000F1BDA">
        <w:rPr>
          <w:rFonts w:ascii="Times New Roman" w:hAnsi="Times New Roman" w:cs="Times New Roman"/>
          <w:bCs/>
          <w:i/>
        </w:rPr>
        <w:t xml:space="preserve"> </w:t>
      </w:r>
      <w:r w:rsidR="00BB34A7" w:rsidRPr="000F1BDA">
        <w:rPr>
          <w:rFonts w:ascii="Times New Roman" w:hAnsi="Times New Roman" w:cs="Times New Roman"/>
          <w:bCs/>
          <w:i/>
        </w:rPr>
        <w:t>optiunilor</w:t>
      </w:r>
      <w:r w:rsidRPr="000F1BDA">
        <w:rPr>
          <w:rFonts w:ascii="Times New Roman" w:hAnsi="Times New Roman" w:cs="Times New Roman"/>
          <w:bCs/>
          <w:i/>
        </w:rPr>
        <w:t>)</w:t>
      </w:r>
      <w:r w:rsidR="002C5B86" w:rsidRPr="000F1BDA">
        <w:rPr>
          <w:rFonts w:ascii="Times New Roman" w:hAnsi="Times New Roman" w:cs="Times New Roman"/>
          <w:bCs/>
          <w:i/>
        </w:rPr>
        <w:t>;</w:t>
      </w:r>
    </w:p>
    <w:p w14:paraId="495258F4" w14:textId="5EE956F6" w:rsidR="00A01D96" w:rsidRPr="000F1BDA" w:rsidRDefault="00CF13BB" w:rsidP="006E5EAA">
      <w:pPr>
        <w:pStyle w:val="ListParagraph"/>
        <w:numPr>
          <w:ilvl w:val="0"/>
          <w:numId w:val="23"/>
        </w:numPr>
        <w:spacing w:line="240" w:lineRule="auto"/>
        <w:jc w:val="both"/>
        <w:rPr>
          <w:rFonts w:ascii="Times New Roman" w:hAnsi="Times New Roman" w:cs="Times New Roman"/>
        </w:rPr>
      </w:pPr>
      <w:r w:rsidRPr="000F1BDA">
        <w:rPr>
          <w:rFonts w:ascii="Times New Roman" w:hAnsi="Times New Roman" w:cs="Times New Roman"/>
          <w:bCs/>
          <w:i/>
        </w:rPr>
        <w:t>Candidații se înscriu pe platfoma on</w:t>
      </w:r>
      <w:r w:rsidR="00AE6A3A">
        <w:rPr>
          <w:rFonts w:ascii="Times New Roman" w:hAnsi="Times New Roman" w:cs="Times New Roman"/>
          <w:bCs/>
          <w:i/>
        </w:rPr>
        <w:t>-</w:t>
      </w:r>
      <w:r w:rsidRPr="000F1BDA">
        <w:rPr>
          <w:rFonts w:ascii="Times New Roman" w:hAnsi="Times New Roman" w:cs="Times New Roman"/>
          <w:bCs/>
          <w:i/>
        </w:rPr>
        <w:t xml:space="preserve">line </w:t>
      </w:r>
      <w:r w:rsidRPr="000F1BDA">
        <w:rPr>
          <w:rFonts w:ascii="Times New Roman" w:hAnsi="Times New Roman" w:cs="Times New Roman"/>
          <w:i/>
          <w:color w:val="00B0F0"/>
        </w:rPr>
        <w:t>admitereonline.unibuc.ro</w:t>
      </w:r>
      <w:r w:rsidRPr="000F1BDA">
        <w:rPr>
          <w:rFonts w:ascii="Times New Roman" w:hAnsi="Times New Roman" w:cs="Times New Roman"/>
          <w:bCs/>
          <w:i/>
        </w:rPr>
        <w:t xml:space="preserve"> și plătesc on-line, la adresa</w:t>
      </w:r>
      <w:r w:rsidRPr="000F1BDA">
        <w:rPr>
          <w:rFonts w:ascii="Times New Roman" w:hAnsi="Times New Roman" w:cs="Times New Roman"/>
          <w:i/>
          <w:color w:val="00B0F0"/>
        </w:rPr>
        <w:t xml:space="preserve"> </w:t>
      </w:r>
      <w:hyperlink r:id="rId5" w:history="1">
        <w:r w:rsidR="00C0590C" w:rsidRPr="007F6D7B">
          <w:rPr>
            <w:rStyle w:val="Hyperlink"/>
            <w:rFonts w:ascii="Times New Roman" w:hAnsi="Times New Roman" w:cs="Times New Roman"/>
            <w:i/>
          </w:rPr>
          <w:t>https://po.unibuc.ro/admitere.php</w:t>
        </w:r>
      </w:hyperlink>
      <w:r w:rsidR="00C0590C">
        <w:rPr>
          <w:rFonts w:ascii="Times New Roman" w:hAnsi="Times New Roman" w:cs="Times New Roman"/>
          <w:i/>
          <w:color w:val="00B0F0"/>
        </w:rPr>
        <w:t xml:space="preserve"> </w:t>
      </w:r>
    </w:p>
    <w:p w14:paraId="772B7758" w14:textId="77777777" w:rsidR="001C38A2" w:rsidRPr="000F1BDA" w:rsidRDefault="00A01D96" w:rsidP="00DD59D3">
      <w:pPr>
        <w:pStyle w:val="ListParagraph"/>
        <w:numPr>
          <w:ilvl w:val="0"/>
          <w:numId w:val="23"/>
        </w:numPr>
        <w:spacing w:line="240" w:lineRule="auto"/>
        <w:rPr>
          <w:rFonts w:ascii="Times New Roman" w:hAnsi="Times New Roman" w:cs="Times New Roman"/>
          <w:bCs/>
          <w:i/>
        </w:rPr>
      </w:pPr>
      <w:r w:rsidRPr="000F1BDA">
        <w:rPr>
          <w:rFonts w:ascii="Times New Roman" w:hAnsi="Times New Roman" w:cs="Times New Roman"/>
          <w:bCs/>
          <w:i/>
        </w:rPr>
        <w:t>T</w:t>
      </w:r>
      <w:r w:rsidR="001C38A2" w:rsidRPr="000F1BDA">
        <w:rPr>
          <w:rFonts w:ascii="Times New Roman" w:hAnsi="Times New Roman" w:cs="Times New Roman"/>
          <w:bCs/>
          <w:i/>
        </w:rPr>
        <w:t xml:space="preserve">axa </w:t>
      </w:r>
      <w:r w:rsidR="00F212BF" w:rsidRPr="000F1BDA">
        <w:rPr>
          <w:rFonts w:ascii="Times New Roman" w:hAnsi="Times New Roman" w:cs="Times New Roman"/>
          <w:bCs/>
          <w:i/>
        </w:rPr>
        <w:t xml:space="preserve">de admitere </w:t>
      </w:r>
      <w:r w:rsidR="004112B1" w:rsidRPr="000F1BDA">
        <w:rPr>
          <w:rFonts w:ascii="Times New Roman" w:hAnsi="Times New Roman" w:cs="Times New Roman"/>
          <w:bCs/>
          <w:i/>
        </w:rPr>
        <w:t>se poate achita și</w:t>
      </w:r>
      <w:r w:rsidR="008A0C27" w:rsidRPr="000F1BDA">
        <w:rPr>
          <w:rFonts w:ascii="Times New Roman" w:hAnsi="Times New Roman" w:cs="Times New Roman"/>
          <w:bCs/>
          <w:i/>
        </w:rPr>
        <w:t xml:space="preserve"> prin virament</w:t>
      </w:r>
      <w:r w:rsidR="001C38A2" w:rsidRPr="000F1BDA">
        <w:rPr>
          <w:rFonts w:ascii="Times New Roman" w:hAnsi="Times New Roman" w:cs="Times New Roman"/>
          <w:bCs/>
          <w:i/>
        </w:rPr>
        <w:t>în contul BCR</w:t>
      </w:r>
      <w:r w:rsidR="009B2CAE" w:rsidRPr="000F1BDA">
        <w:rPr>
          <w:rFonts w:ascii="Times New Roman" w:hAnsi="Times New Roman" w:cs="Times New Roman"/>
          <w:bCs/>
          <w:i/>
        </w:rPr>
        <w:t xml:space="preserve"> </w:t>
      </w:r>
      <w:r w:rsidR="00AE6A3A">
        <w:rPr>
          <w:rFonts w:ascii="Times New Roman" w:hAnsi="Times New Roman" w:cs="Times New Roman"/>
          <w:bCs/>
          <w:i/>
        </w:rPr>
        <w:t xml:space="preserve">                                                            </w:t>
      </w:r>
      <w:r w:rsidR="009B2CAE" w:rsidRPr="000F1BDA">
        <w:rPr>
          <w:rFonts w:ascii="Times New Roman" w:hAnsi="Times New Roman" w:cs="Times New Roman"/>
          <w:bCs/>
          <w:i/>
        </w:rPr>
        <w:t>(</w:t>
      </w:r>
      <w:r w:rsidR="001C38A2" w:rsidRPr="000F1BDA">
        <w:rPr>
          <w:rFonts w:ascii="Times New Roman" w:hAnsi="Times New Roman" w:cs="Times New Roman"/>
          <w:bCs/>
          <w:i/>
        </w:rPr>
        <w:t>IBAN: RO65RNCB0076010452620302 (contul IBAN al Facultății de Geologie și Geofizică)</w:t>
      </w:r>
      <w:r w:rsidR="00584E64" w:rsidRPr="000F1BDA">
        <w:rPr>
          <w:rFonts w:ascii="Times New Roman" w:hAnsi="Times New Roman" w:cs="Times New Roman"/>
          <w:bCs/>
          <w:i/>
        </w:rPr>
        <w:t>;</w:t>
      </w:r>
    </w:p>
    <w:p w14:paraId="46F77136" w14:textId="77777777" w:rsidR="00584E64" w:rsidRDefault="00584E64" w:rsidP="00DD59D3">
      <w:pPr>
        <w:pStyle w:val="ListParagraph"/>
        <w:rPr>
          <w:rFonts w:ascii="Arial" w:hAnsi="Arial" w:cs="Arial"/>
          <w:color w:val="666666"/>
          <w:shd w:val="clear" w:color="auto" w:fill="FFFFFF"/>
        </w:rPr>
      </w:pPr>
    </w:p>
    <w:p w14:paraId="0E076250" w14:textId="77777777" w:rsidR="003B6467" w:rsidRPr="000F1BDA" w:rsidRDefault="003B6467" w:rsidP="00DD59D3">
      <w:pPr>
        <w:pStyle w:val="ListParagraph"/>
        <w:rPr>
          <w:rFonts w:ascii="Arial" w:hAnsi="Arial" w:cs="Arial"/>
          <w:color w:val="666666"/>
          <w:shd w:val="clear" w:color="auto" w:fill="FFFFFF"/>
        </w:rPr>
      </w:pPr>
    </w:p>
    <w:p w14:paraId="1DBF0B45" w14:textId="77777777" w:rsidR="003F17D9" w:rsidRPr="000F1BDA" w:rsidRDefault="003F17D9" w:rsidP="003F17D9">
      <w:pPr>
        <w:pStyle w:val="ListParagraph"/>
        <w:rPr>
          <w:rFonts w:ascii="Arial" w:hAnsi="Arial" w:cs="Arial"/>
          <w:color w:val="666666"/>
          <w:shd w:val="clear" w:color="auto" w:fill="FFFFFF"/>
        </w:rPr>
      </w:pPr>
      <w:r w:rsidRPr="000F1BDA">
        <w:rPr>
          <w:rFonts w:ascii="Arial" w:hAnsi="Arial" w:cs="Arial"/>
          <w:color w:val="666666"/>
          <w:shd w:val="clear" w:color="auto" w:fill="FFFFFF"/>
        </w:rPr>
        <w:t>DETALII PLATĂ:</w:t>
      </w:r>
      <w:r w:rsidRPr="000F1BDA">
        <w:rPr>
          <w:rFonts w:ascii="Arial" w:hAnsi="Arial" w:cs="Arial"/>
          <w:color w:val="666666"/>
        </w:rPr>
        <w:br/>
      </w:r>
      <w:r w:rsidRPr="000F1BDA">
        <w:rPr>
          <w:rFonts w:ascii="Arial" w:hAnsi="Arial" w:cs="Arial"/>
          <w:color w:val="666666"/>
          <w:shd w:val="clear" w:color="auto" w:fill="FFFFFF"/>
        </w:rPr>
        <w:t>Beneficiar: UNIVERSITATEA DIN BUCUREŞTI</w:t>
      </w:r>
      <w:r w:rsidRPr="000F1BDA">
        <w:rPr>
          <w:rFonts w:ascii="Arial" w:hAnsi="Arial" w:cs="Arial"/>
          <w:color w:val="666666"/>
        </w:rPr>
        <w:br/>
      </w:r>
      <w:r w:rsidRPr="000F1BDA">
        <w:rPr>
          <w:rFonts w:ascii="Arial" w:hAnsi="Arial" w:cs="Arial"/>
          <w:color w:val="666666"/>
          <w:shd w:val="clear" w:color="auto" w:fill="FFFFFF"/>
        </w:rPr>
        <w:t>COD FISCAL: 4505502</w:t>
      </w:r>
    </w:p>
    <w:p w14:paraId="45202A10" w14:textId="77777777" w:rsidR="00C6084F" w:rsidRPr="000F1BDA" w:rsidRDefault="00C6084F" w:rsidP="003F17D9">
      <w:pPr>
        <w:pStyle w:val="ListParagraph"/>
        <w:rPr>
          <w:rFonts w:ascii="Times New Roman" w:hAnsi="Times New Roman" w:cs="Times New Roman"/>
        </w:rPr>
      </w:pPr>
      <w:r w:rsidRPr="000F1BDA">
        <w:rPr>
          <w:rFonts w:ascii="Arial" w:hAnsi="Arial" w:cs="Arial"/>
          <w:color w:val="666666"/>
          <w:shd w:val="clear" w:color="auto" w:fill="FFFFFF"/>
        </w:rPr>
        <w:t>CONT IBAN BCR - RO65RNCB0076010452620302</w:t>
      </w:r>
    </w:p>
    <w:p w14:paraId="7DFA7309" w14:textId="77777777" w:rsidR="00A43BCE" w:rsidRPr="000F1BDA" w:rsidRDefault="001C38A2" w:rsidP="003F17D9">
      <w:pPr>
        <w:pStyle w:val="ListParagraph"/>
        <w:jc w:val="both"/>
        <w:rPr>
          <w:rFonts w:ascii="Arial" w:hAnsi="Arial" w:cs="Arial"/>
          <w:color w:val="666666"/>
          <w:shd w:val="clear" w:color="auto" w:fill="FFFFFF"/>
        </w:rPr>
      </w:pPr>
      <w:r w:rsidRPr="000F1BDA">
        <w:rPr>
          <w:rFonts w:ascii="Arial" w:hAnsi="Arial" w:cs="Arial"/>
          <w:color w:val="666666"/>
          <w:shd w:val="clear" w:color="auto" w:fill="FFFFFF"/>
        </w:rPr>
        <w:t>Explicația</w:t>
      </w:r>
      <w:r w:rsidR="00D32D3B" w:rsidRPr="000F1BDA">
        <w:rPr>
          <w:rFonts w:ascii="Arial" w:hAnsi="Arial" w:cs="Arial"/>
          <w:color w:val="666666"/>
          <w:shd w:val="clear" w:color="auto" w:fill="FFFFFF"/>
        </w:rPr>
        <w:t xml:space="preserve"> - taxă</w:t>
      </w:r>
      <w:r w:rsidRPr="000F1BDA">
        <w:rPr>
          <w:rFonts w:ascii="Arial" w:hAnsi="Arial" w:cs="Arial"/>
          <w:color w:val="666666"/>
          <w:shd w:val="clear" w:color="auto" w:fill="FFFFFF"/>
        </w:rPr>
        <w:t xml:space="preserve"> admitere licență, nume, inițiala tatălui, prenume, </w:t>
      </w:r>
      <w:r w:rsidR="00D32D3B" w:rsidRPr="000F1BDA">
        <w:rPr>
          <w:rFonts w:ascii="Arial" w:hAnsi="Arial" w:cs="Arial"/>
          <w:color w:val="666666"/>
          <w:shd w:val="clear" w:color="auto" w:fill="FFFFFF"/>
        </w:rPr>
        <w:t>program de studiu</w:t>
      </w:r>
    </w:p>
    <w:p w14:paraId="0C1C2E90" w14:textId="77777777" w:rsidR="00E73E9E" w:rsidRPr="000F1BDA" w:rsidRDefault="00E73E9E" w:rsidP="00912CAC">
      <w:pPr>
        <w:jc w:val="both"/>
        <w:rPr>
          <w:rFonts w:ascii="Times New Roman" w:hAnsi="Times New Roman" w:cs="Times New Roman"/>
          <w:b/>
        </w:rPr>
      </w:pPr>
    </w:p>
    <w:p w14:paraId="3032FB64" w14:textId="77777777" w:rsidR="006E5EAA" w:rsidRDefault="006E5EAA" w:rsidP="00912CAC">
      <w:pPr>
        <w:jc w:val="both"/>
        <w:rPr>
          <w:rFonts w:ascii="Times New Roman" w:hAnsi="Times New Roman" w:cs="Times New Roman"/>
          <w:b/>
        </w:rPr>
      </w:pPr>
    </w:p>
    <w:p w14:paraId="2EE30432" w14:textId="77777777" w:rsidR="009913C5" w:rsidRDefault="009913C5" w:rsidP="00912CAC">
      <w:pPr>
        <w:jc w:val="both"/>
        <w:rPr>
          <w:rFonts w:ascii="Times New Roman" w:hAnsi="Times New Roman" w:cs="Times New Roman"/>
          <w:b/>
        </w:rPr>
      </w:pPr>
    </w:p>
    <w:p w14:paraId="5624B5F9" w14:textId="77777777" w:rsidR="00912CAC" w:rsidRPr="00AE6A3A" w:rsidRDefault="00E37B38" w:rsidP="00912CAC">
      <w:pPr>
        <w:jc w:val="both"/>
        <w:rPr>
          <w:rFonts w:ascii="Times New Roman" w:hAnsi="Times New Roman" w:cs="Times New Roman"/>
          <w:b/>
          <w:sz w:val="24"/>
          <w:szCs w:val="24"/>
        </w:rPr>
      </w:pPr>
      <w:r w:rsidRPr="00AE6A3A">
        <w:rPr>
          <w:rFonts w:ascii="Times New Roman" w:hAnsi="Times New Roman" w:cs="Times New Roman"/>
          <w:b/>
          <w:sz w:val="24"/>
          <w:szCs w:val="24"/>
        </w:rPr>
        <w:lastRenderedPageBreak/>
        <w:t>D</w:t>
      </w:r>
      <w:r w:rsidR="00F3498B" w:rsidRPr="00AE6A3A">
        <w:rPr>
          <w:rFonts w:ascii="Times New Roman" w:hAnsi="Times New Roman" w:cs="Times New Roman"/>
          <w:b/>
          <w:sz w:val="24"/>
          <w:szCs w:val="24"/>
        </w:rPr>
        <w:t>OCUMENTE NECESARE LA ÎNSCRIERE</w:t>
      </w:r>
    </w:p>
    <w:p w14:paraId="5965FA0E" w14:textId="08319AAD" w:rsidR="00F12A0C" w:rsidRPr="000F1BDA" w:rsidRDefault="00F20C70" w:rsidP="006E5EAA">
      <w:pPr>
        <w:spacing w:after="0" w:line="240" w:lineRule="auto"/>
        <w:jc w:val="both"/>
        <w:rPr>
          <w:rFonts w:ascii="Times New Roman" w:hAnsi="Times New Roman" w:cs="Times New Roman"/>
        </w:rPr>
      </w:pPr>
      <w:r w:rsidRPr="000F1BDA">
        <w:rPr>
          <w:rFonts w:ascii="Times New Roman" w:hAnsi="Times New Roman" w:cs="Times New Roman"/>
        </w:rPr>
        <w:tab/>
      </w:r>
      <w:r w:rsidR="009B091A" w:rsidRPr="000F1BDA">
        <w:rPr>
          <w:rFonts w:ascii="Times New Roman" w:hAnsi="Times New Roman" w:cs="Times New Roman"/>
        </w:rPr>
        <w:t xml:space="preserve">Înscrierea </w:t>
      </w:r>
      <w:r w:rsidR="00D75819" w:rsidRPr="000F1BDA">
        <w:rPr>
          <w:rFonts w:ascii="Times New Roman" w:hAnsi="Times New Roman" w:cs="Times New Roman"/>
        </w:rPr>
        <w:t>candidaților on</w:t>
      </w:r>
      <w:r w:rsidR="00621C45" w:rsidRPr="000F1BDA">
        <w:rPr>
          <w:rFonts w:ascii="Times New Roman" w:hAnsi="Times New Roman" w:cs="Times New Roman"/>
        </w:rPr>
        <w:t>-</w:t>
      </w:r>
      <w:r w:rsidR="00D75819" w:rsidRPr="000F1BDA">
        <w:rPr>
          <w:rFonts w:ascii="Times New Roman" w:hAnsi="Times New Roman" w:cs="Times New Roman"/>
        </w:rPr>
        <w:t>line</w:t>
      </w:r>
      <w:r w:rsidR="00FB7FED" w:rsidRPr="000F1BDA">
        <w:rPr>
          <w:rFonts w:ascii="Times New Roman" w:hAnsi="Times New Roman" w:cs="Times New Roman"/>
        </w:rPr>
        <w:t xml:space="preserve"> se va face</w:t>
      </w:r>
      <w:r w:rsidR="00D75819" w:rsidRPr="000F1BDA">
        <w:rPr>
          <w:rFonts w:ascii="Times New Roman" w:hAnsi="Times New Roman" w:cs="Times New Roman"/>
        </w:rPr>
        <w:t xml:space="preserve"> prin intermediul </w:t>
      </w:r>
      <w:r w:rsidR="00D709F7" w:rsidRPr="000F1BDA">
        <w:rPr>
          <w:rFonts w:ascii="Times New Roman" w:hAnsi="Times New Roman" w:cs="Times New Roman"/>
        </w:rPr>
        <w:t>platformei de admitere</w:t>
      </w:r>
      <w:r w:rsidR="000465AF" w:rsidRPr="000F1BDA">
        <w:rPr>
          <w:rFonts w:ascii="Times New Roman" w:hAnsi="Times New Roman" w:cs="Times New Roman"/>
        </w:rPr>
        <w:t xml:space="preserve"> </w:t>
      </w:r>
      <w:r w:rsidR="00571192" w:rsidRPr="000F1BDA">
        <w:rPr>
          <w:rFonts w:ascii="Times New Roman" w:hAnsi="Times New Roman" w:cs="Times New Roman"/>
          <w:i/>
          <w:color w:val="00B0F0"/>
        </w:rPr>
        <w:t>admitereonline.unibuc.ro</w:t>
      </w:r>
      <w:r w:rsidR="00571192" w:rsidRPr="000F1BDA">
        <w:rPr>
          <w:rFonts w:ascii="Times New Roman" w:hAnsi="Times New Roman" w:cs="Times New Roman"/>
        </w:rPr>
        <w:t>,</w:t>
      </w:r>
      <w:r w:rsidR="000465AF" w:rsidRPr="000F1BDA">
        <w:rPr>
          <w:rFonts w:ascii="Times New Roman" w:hAnsi="Times New Roman" w:cs="Times New Roman"/>
        </w:rPr>
        <w:t xml:space="preserve"> </w:t>
      </w:r>
      <w:r w:rsidR="00D75819" w:rsidRPr="000F1BDA">
        <w:rPr>
          <w:rFonts w:ascii="Times New Roman" w:hAnsi="Times New Roman" w:cs="Times New Roman"/>
        </w:rPr>
        <w:t>care va fi ac</w:t>
      </w:r>
      <w:r w:rsidR="002444C9" w:rsidRPr="000F1BDA">
        <w:rPr>
          <w:rFonts w:ascii="Times New Roman" w:hAnsi="Times New Roman" w:cs="Times New Roman"/>
        </w:rPr>
        <w:t>tivă în perioada 0</w:t>
      </w:r>
      <w:r w:rsidR="000465AF" w:rsidRPr="000F1BDA">
        <w:rPr>
          <w:rFonts w:ascii="Times New Roman" w:hAnsi="Times New Roman" w:cs="Times New Roman"/>
        </w:rPr>
        <w:t>1</w:t>
      </w:r>
      <w:r w:rsidR="002444C9" w:rsidRPr="000F1BDA">
        <w:rPr>
          <w:rFonts w:ascii="Times New Roman" w:hAnsi="Times New Roman" w:cs="Times New Roman"/>
        </w:rPr>
        <w:t>.07.202</w:t>
      </w:r>
      <w:r w:rsidR="004C0961">
        <w:rPr>
          <w:rFonts w:ascii="Times New Roman" w:hAnsi="Times New Roman" w:cs="Times New Roman"/>
        </w:rPr>
        <w:t>6</w:t>
      </w:r>
      <w:r w:rsidR="002444C9" w:rsidRPr="000F1BDA">
        <w:rPr>
          <w:rFonts w:ascii="Times New Roman" w:hAnsi="Times New Roman" w:cs="Times New Roman"/>
        </w:rPr>
        <w:t xml:space="preserve"> – 2</w:t>
      </w:r>
      <w:r w:rsidR="004C0961">
        <w:rPr>
          <w:rFonts w:ascii="Times New Roman" w:hAnsi="Times New Roman" w:cs="Times New Roman"/>
        </w:rPr>
        <w:t>2</w:t>
      </w:r>
      <w:r w:rsidR="00D75819" w:rsidRPr="000F1BDA">
        <w:rPr>
          <w:rFonts w:ascii="Times New Roman" w:hAnsi="Times New Roman" w:cs="Times New Roman"/>
        </w:rPr>
        <w:t>.07.202</w:t>
      </w:r>
      <w:r w:rsidR="004C0961">
        <w:rPr>
          <w:rFonts w:ascii="Times New Roman" w:hAnsi="Times New Roman" w:cs="Times New Roman"/>
        </w:rPr>
        <w:t>6</w:t>
      </w:r>
      <w:r w:rsidR="002444C9" w:rsidRPr="000F1BDA">
        <w:rPr>
          <w:rFonts w:ascii="Times New Roman" w:hAnsi="Times New Roman" w:cs="Times New Roman"/>
        </w:rPr>
        <w:t>.</w:t>
      </w:r>
      <w:r w:rsidR="00AE75A6" w:rsidRPr="000F1BDA">
        <w:rPr>
          <w:rFonts w:ascii="Times New Roman" w:hAnsi="Times New Roman" w:cs="Times New Roman"/>
        </w:rPr>
        <w:t xml:space="preserve"> </w:t>
      </w:r>
      <w:r w:rsidR="00D75819" w:rsidRPr="000F1BDA">
        <w:rPr>
          <w:rFonts w:ascii="Times New Roman" w:hAnsi="Times New Roman" w:cs="Times New Roman"/>
        </w:rPr>
        <w:t xml:space="preserve">Toate documentele necesare se vor încărca </w:t>
      </w:r>
      <w:r w:rsidR="000108A2" w:rsidRPr="000F1BDA">
        <w:rPr>
          <w:rFonts w:ascii="Times New Roman" w:hAnsi="Times New Roman" w:cs="Times New Roman"/>
        </w:rPr>
        <w:t>scanate</w:t>
      </w:r>
      <w:r w:rsidR="00D366A4" w:rsidRPr="000F1BDA">
        <w:rPr>
          <w:rFonts w:ascii="Times New Roman" w:hAnsi="Times New Roman" w:cs="Times New Roman"/>
        </w:rPr>
        <w:t>.</w:t>
      </w:r>
    </w:p>
    <w:p w14:paraId="3836DACE" w14:textId="77777777" w:rsidR="00AE75A6" w:rsidRPr="000F1BDA" w:rsidRDefault="007E2846" w:rsidP="006E5EAA">
      <w:pPr>
        <w:spacing w:after="0" w:line="240" w:lineRule="auto"/>
        <w:jc w:val="both"/>
        <w:rPr>
          <w:rFonts w:ascii="Times New Roman" w:hAnsi="Times New Roman" w:cs="Times New Roman"/>
        </w:rPr>
      </w:pPr>
      <w:r w:rsidRPr="000F1BDA">
        <w:tab/>
      </w:r>
      <w:r w:rsidR="00AE75A6" w:rsidRPr="000F1BDA">
        <w:rPr>
          <w:rFonts w:ascii="Times New Roman" w:hAnsi="Times New Roman" w:cs="Times New Roman"/>
        </w:rPr>
        <w:t>Documentele necesare înscrierii:</w:t>
      </w:r>
    </w:p>
    <w:p w14:paraId="2B74E402" w14:textId="25F5BDCD" w:rsidR="00E853AA" w:rsidRPr="000F1BDA" w:rsidRDefault="005C600E" w:rsidP="005C600E">
      <w:pPr>
        <w:shd w:val="clear" w:color="auto" w:fill="FFFFFF"/>
        <w:spacing w:after="0" w:line="240" w:lineRule="auto"/>
        <w:jc w:val="both"/>
        <w:rPr>
          <w:rFonts w:ascii="Times New Roman" w:hAnsi="Times New Roman" w:cs="Times New Roman"/>
        </w:rPr>
      </w:pPr>
      <w:r w:rsidRPr="000F1BDA">
        <w:rPr>
          <w:rFonts w:ascii="Times New Roman" w:hAnsi="Times New Roman" w:cs="Times New Roman"/>
        </w:rPr>
        <w:t xml:space="preserve">      </w:t>
      </w:r>
      <w:r w:rsidR="00E853AA" w:rsidRPr="000F1BDA">
        <w:rPr>
          <w:rFonts w:ascii="Times New Roman" w:hAnsi="Times New Roman" w:cs="Times New Roman"/>
        </w:rPr>
        <w:t xml:space="preserve">1. </w:t>
      </w:r>
      <w:r w:rsidR="00E853AA" w:rsidRPr="000F1BDA">
        <w:rPr>
          <w:rFonts w:ascii="Times New Roman" w:hAnsi="Times New Roman" w:cs="Times New Roman"/>
          <w:b/>
        </w:rPr>
        <w:t>Dip</w:t>
      </w:r>
      <w:r w:rsidR="00E37B38" w:rsidRPr="000F1BDA">
        <w:rPr>
          <w:rFonts w:ascii="Times New Roman" w:hAnsi="Times New Roman" w:cs="Times New Roman"/>
          <w:b/>
        </w:rPr>
        <w:t xml:space="preserve">lomă de Bacalaureat </w:t>
      </w:r>
      <w:r w:rsidR="00E853AA" w:rsidRPr="000F1BDA">
        <w:rPr>
          <w:rFonts w:ascii="Times New Roman" w:hAnsi="Times New Roman" w:cs="Times New Roman"/>
          <w:b/>
        </w:rPr>
        <w:t>sau adeverință</w:t>
      </w:r>
      <w:r w:rsidR="00E402A3" w:rsidRPr="000F1BDA">
        <w:rPr>
          <w:rFonts w:ascii="Times New Roman" w:hAnsi="Times New Roman" w:cs="Times New Roman"/>
          <w:b/>
        </w:rPr>
        <w:t xml:space="preserve"> </w:t>
      </w:r>
      <w:r w:rsidR="002749D1" w:rsidRPr="000F1BDA">
        <w:rPr>
          <w:rFonts w:ascii="Times New Roman" w:hAnsi="Times New Roman" w:cs="Times New Roman"/>
        </w:rPr>
        <w:t xml:space="preserve">provizorie </w:t>
      </w:r>
      <w:r w:rsidR="00E853AA" w:rsidRPr="000F1BDA">
        <w:rPr>
          <w:rFonts w:ascii="Times New Roman" w:hAnsi="Times New Roman" w:cs="Times New Roman"/>
        </w:rPr>
        <w:t>(în cazul liceelor la care nu s-au eliberat diplomele pentru promoția 202</w:t>
      </w:r>
      <w:r w:rsidR="006A6FE6">
        <w:rPr>
          <w:rFonts w:ascii="Times New Roman" w:hAnsi="Times New Roman" w:cs="Times New Roman"/>
        </w:rPr>
        <w:t>6</w:t>
      </w:r>
      <w:r w:rsidR="00E853AA" w:rsidRPr="000F1BDA">
        <w:rPr>
          <w:rFonts w:ascii="Times New Roman" w:hAnsi="Times New Roman" w:cs="Times New Roman"/>
        </w:rPr>
        <w:t>) eliberată de către instituția de învățământ, în care s</w:t>
      </w:r>
      <w:r w:rsidR="000108A2" w:rsidRPr="000F1BDA">
        <w:rPr>
          <w:rFonts w:ascii="Times New Roman" w:hAnsi="Times New Roman" w:cs="Times New Roman"/>
        </w:rPr>
        <w:t>ă fie menționate</w:t>
      </w:r>
      <w:r w:rsidR="00B816AE" w:rsidRPr="000F1BDA">
        <w:rPr>
          <w:rFonts w:ascii="Times New Roman" w:hAnsi="Times New Roman" w:cs="Times New Roman"/>
        </w:rPr>
        <w:t xml:space="preserve"> </w:t>
      </w:r>
      <w:r w:rsidR="000108A2" w:rsidRPr="000F1BDA">
        <w:rPr>
          <w:rFonts w:ascii="Times New Roman" w:hAnsi="Times New Roman" w:cs="Times New Roman"/>
        </w:rPr>
        <w:t xml:space="preserve">următoarele: </w:t>
      </w:r>
      <w:r w:rsidR="00E853AA" w:rsidRPr="000F1BDA">
        <w:rPr>
          <w:rFonts w:ascii="Times New Roman" w:hAnsi="Times New Roman" w:cs="Times New Roman"/>
        </w:rPr>
        <w:t xml:space="preserve">media generală de la examenul de bacalaureat, notele la probele examenului de bacalaureat, termenul de valabilitate și faptul că nu a fost eliberată diploma;  </w:t>
      </w:r>
    </w:p>
    <w:p w14:paraId="3E5BEC08" w14:textId="77777777" w:rsidR="00E853AA" w:rsidRPr="000F1BDA" w:rsidRDefault="00E853AA" w:rsidP="002D7F78">
      <w:pPr>
        <w:spacing w:after="0" w:line="240" w:lineRule="auto"/>
        <w:ind w:left="357"/>
        <w:jc w:val="both"/>
        <w:rPr>
          <w:rFonts w:ascii="Times New Roman" w:hAnsi="Times New Roman" w:cs="Times New Roman"/>
        </w:rPr>
      </w:pPr>
      <w:r w:rsidRPr="000F1BDA">
        <w:rPr>
          <w:rFonts w:ascii="Times New Roman" w:hAnsi="Times New Roman" w:cs="Times New Roman"/>
        </w:rPr>
        <w:t xml:space="preserve">2. </w:t>
      </w:r>
      <w:r w:rsidRPr="000F1BDA">
        <w:rPr>
          <w:rFonts w:ascii="Times New Roman" w:hAnsi="Times New Roman" w:cs="Times New Roman"/>
          <w:b/>
        </w:rPr>
        <w:t>Certificat de naştere</w:t>
      </w:r>
      <w:r w:rsidRPr="000F1BDA">
        <w:rPr>
          <w:rFonts w:ascii="Times New Roman" w:hAnsi="Times New Roman" w:cs="Times New Roman"/>
        </w:rPr>
        <w:t>;</w:t>
      </w:r>
    </w:p>
    <w:p w14:paraId="677AB76F" w14:textId="77777777" w:rsidR="004122C7" w:rsidRPr="000F1BDA" w:rsidRDefault="004122C7" w:rsidP="002D7F78">
      <w:pPr>
        <w:spacing w:after="0" w:line="240" w:lineRule="auto"/>
        <w:ind w:left="357"/>
        <w:jc w:val="both"/>
        <w:rPr>
          <w:rFonts w:ascii="Times New Roman" w:hAnsi="Times New Roman" w:cs="Times New Roman"/>
        </w:rPr>
      </w:pPr>
      <w:r w:rsidRPr="000F1BDA">
        <w:rPr>
          <w:rFonts w:ascii="Times New Roman" w:hAnsi="Times New Roman" w:cs="Times New Roman"/>
        </w:rPr>
        <w:t xml:space="preserve">3. </w:t>
      </w:r>
      <w:r w:rsidRPr="000F1BDA">
        <w:rPr>
          <w:rFonts w:ascii="Times New Roman" w:hAnsi="Times New Roman" w:cs="Times New Roman"/>
          <w:b/>
        </w:rPr>
        <w:t>C.I. sau pașaport</w:t>
      </w:r>
      <w:r w:rsidRPr="000F1BDA">
        <w:rPr>
          <w:rFonts w:ascii="Times New Roman" w:hAnsi="Times New Roman" w:cs="Times New Roman"/>
        </w:rPr>
        <w:t>;</w:t>
      </w:r>
    </w:p>
    <w:p w14:paraId="69DC16EE" w14:textId="77777777" w:rsidR="00E853AA" w:rsidRPr="000F1BDA" w:rsidRDefault="004122C7" w:rsidP="002D7F78">
      <w:pPr>
        <w:spacing w:after="0" w:line="240" w:lineRule="auto"/>
        <w:ind w:left="357"/>
        <w:jc w:val="both"/>
        <w:rPr>
          <w:rFonts w:ascii="Times New Roman" w:hAnsi="Times New Roman" w:cs="Times New Roman"/>
        </w:rPr>
      </w:pPr>
      <w:r w:rsidRPr="000F1BDA">
        <w:rPr>
          <w:rFonts w:ascii="Times New Roman" w:hAnsi="Times New Roman" w:cs="Times New Roman"/>
        </w:rPr>
        <w:t>4</w:t>
      </w:r>
      <w:r w:rsidR="00E853AA" w:rsidRPr="000F1BDA">
        <w:rPr>
          <w:rFonts w:ascii="Times New Roman" w:hAnsi="Times New Roman" w:cs="Times New Roman"/>
        </w:rPr>
        <w:t xml:space="preserve">. </w:t>
      </w:r>
      <w:r w:rsidR="00E853AA" w:rsidRPr="000F1BDA">
        <w:rPr>
          <w:rFonts w:ascii="Times New Roman" w:hAnsi="Times New Roman" w:cs="Times New Roman"/>
          <w:b/>
        </w:rPr>
        <w:t>Certificat de căsătorie</w:t>
      </w:r>
      <w:r w:rsidR="00E853AA" w:rsidRPr="000F1BDA">
        <w:rPr>
          <w:rFonts w:ascii="Times New Roman" w:hAnsi="Times New Roman" w:cs="Times New Roman"/>
        </w:rPr>
        <w:t xml:space="preserve"> (dacă este cazul);</w:t>
      </w:r>
    </w:p>
    <w:p w14:paraId="3B68A119" w14:textId="77777777" w:rsidR="005C600E" w:rsidRPr="000F1BDA" w:rsidRDefault="004122C7" w:rsidP="006E5EAA">
      <w:pPr>
        <w:spacing w:after="0" w:line="240" w:lineRule="auto"/>
        <w:ind w:left="360"/>
        <w:jc w:val="both"/>
        <w:rPr>
          <w:rFonts w:ascii="Times New Roman" w:hAnsi="Times New Roman" w:cs="Times New Roman"/>
        </w:rPr>
      </w:pPr>
      <w:r w:rsidRPr="000F1BDA">
        <w:rPr>
          <w:rFonts w:ascii="Times New Roman" w:hAnsi="Times New Roman" w:cs="Times New Roman"/>
        </w:rPr>
        <w:t>5</w:t>
      </w:r>
      <w:r w:rsidR="00E853AA" w:rsidRPr="000F1BDA">
        <w:rPr>
          <w:rFonts w:ascii="Times New Roman" w:hAnsi="Times New Roman" w:cs="Times New Roman"/>
        </w:rPr>
        <w:t xml:space="preserve">. </w:t>
      </w:r>
      <w:r w:rsidR="00E853AA" w:rsidRPr="000F1BDA">
        <w:rPr>
          <w:rFonts w:ascii="Times New Roman" w:hAnsi="Times New Roman" w:cs="Times New Roman"/>
          <w:b/>
        </w:rPr>
        <w:t>Adeverinţă medicală</w:t>
      </w:r>
      <w:r w:rsidR="00E853AA" w:rsidRPr="000F1BDA">
        <w:rPr>
          <w:rFonts w:ascii="Times New Roman" w:hAnsi="Times New Roman" w:cs="Times New Roman"/>
        </w:rPr>
        <w:t xml:space="preserve"> eliberată recent, din care să reiasă că viitorul student este apt pentru înscrierea la Facultatea de Geologie și Geofizică (se obține de la medicul de familie), Documentul se depune și în original la dosarul fizic</w:t>
      </w:r>
      <w:r w:rsidR="00261077" w:rsidRPr="000F1BDA">
        <w:rPr>
          <w:rFonts w:ascii="Times New Roman" w:hAnsi="Times New Roman" w:cs="Times New Roman"/>
        </w:rPr>
        <w:t xml:space="preserve"> în momentul confimării locului</w:t>
      </w:r>
      <w:r w:rsidR="00E853AA" w:rsidRPr="000F1BDA">
        <w:rPr>
          <w:rFonts w:ascii="Times New Roman" w:hAnsi="Times New Roman" w:cs="Times New Roman"/>
        </w:rPr>
        <w:t>;</w:t>
      </w:r>
    </w:p>
    <w:p w14:paraId="37F9007E" w14:textId="142FD13D" w:rsidR="004122C7" w:rsidRPr="000F1BDA" w:rsidRDefault="004122C7" w:rsidP="006E5EAA">
      <w:pPr>
        <w:spacing w:after="0" w:line="240" w:lineRule="auto"/>
        <w:ind w:left="357"/>
        <w:jc w:val="both"/>
        <w:rPr>
          <w:rFonts w:ascii="Times New Roman" w:hAnsi="Times New Roman" w:cs="Times New Roman"/>
        </w:rPr>
      </w:pPr>
      <w:r w:rsidRPr="000F1BDA">
        <w:rPr>
          <w:rFonts w:ascii="Times New Roman" w:hAnsi="Times New Roman" w:cs="Times New Roman"/>
        </w:rPr>
        <w:t>6</w:t>
      </w:r>
      <w:r w:rsidR="00E853AA" w:rsidRPr="000F1BDA">
        <w:rPr>
          <w:rFonts w:ascii="Times New Roman" w:hAnsi="Times New Roman" w:cs="Times New Roman"/>
        </w:rPr>
        <w:t xml:space="preserve">. </w:t>
      </w:r>
      <w:r w:rsidR="00832380" w:rsidRPr="000F1BDA">
        <w:rPr>
          <w:rFonts w:ascii="Times New Roman" w:hAnsi="Times New Roman" w:cs="Times New Roman"/>
          <w:b/>
        </w:rPr>
        <w:t>2</w:t>
      </w:r>
      <w:r w:rsidR="00E853AA" w:rsidRPr="000F1BDA">
        <w:rPr>
          <w:rFonts w:ascii="Times New Roman" w:hAnsi="Times New Roman" w:cs="Times New Roman"/>
          <w:b/>
        </w:rPr>
        <w:t xml:space="preserve"> fotografii format ¾,</w:t>
      </w:r>
      <w:r w:rsidR="00B816AE" w:rsidRPr="000F1BDA">
        <w:rPr>
          <w:rFonts w:ascii="Times New Roman" w:hAnsi="Times New Roman" w:cs="Times New Roman"/>
          <w:b/>
        </w:rPr>
        <w:t xml:space="preserve"> </w:t>
      </w:r>
      <w:r w:rsidR="006A6FE6">
        <w:rPr>
          <w:rFonts w:ascii="Times New Roman" w:hAnsi="Times New Roman" w:cs="Times New Roman"/>
        </w:rPr>
        <w:t>se vor depune doar</w:t>
      </w:r>
      <w:r w:rsidR="00E37B38" w:rsidRPr="000F1BDA">
        <w:rPr>
          <w:rFonts w:ascii="Times New Roman" w:hAnsi="Times New Roman" w:cs="Times New Roman"/>
        </w:rPr>
        <w:t xml:space="preserve"> </w:t>
      </w:r>
      <w:r w:rsidR="00587261" w:rsidRPr="000F1BDA">
        <w:rPr>
          <w:rFonts w:ascii="Times New Roman" w:hAnsi="Times New Roman" w:cs="Times New Roman"/>
        </w:rPr>
        <w:t>în original la dosarul fizic</w:t>
      </w:r>
      <w:r w:rsidR="006A6FE6">
        <w:rPr>
          <w:rFonts w:ascii="Times New Roman" w:hAnsi="Times New Roman" w:cs="Times New Roman"/>
        </w:rPr>
        <w:t>,</w:t>
      </w:r>
      <w:r w:rsidR="0081294E" w:rsidRPr="000F1BDA">
        <w:rPr>
          <w:rFonts w:ascii="Times New Roman" w:hAnsi="Times New Roman" w:cs="Times New Roman"/>
        </w:rPr>
        <w:t xml:space="preserve"> în momentul confirmării locului</w:t>
      </w:r>
      <w:r w:rsidR="00587261" w:rsidRPr="000F1BDA">
        <w:rPr>
          <w:rFonts w:ascii="Times New Roman" w:hAnsi="Times New Roman" w:cs="Times New Roman"/>
        </w:rPr>
        <w:t>;</w:t>
      </w:r>
    </w:p>
    <w:p w14:paraId="6694B564" w14:textId="77777777" w:rsidR="00E853AA" w:rsidRPr="000F1BDA" w:rsidRDefault="00E853AA" w:rsidP="006E5EAA">
      <w:pPr>
        <w:spacing w:after="0" w:line="240" w:lineRule="auto"/>
        <w:ind w:left="357"/>
        <w:jc w:val="both"/>
        <w:rPr>
          <w:rFonts w:ascii="Times New Roman" w:hAnsi="Times New Roman" w:cs="Times New Roman"/>
        </w:rPr>
      </w:pPr>
      <w:r w:rsidRPr="000F1BDA">
        <w:rPr>
          <w:rFonts w:ascii="Times New Roman" w:hAnsi="Times New Roman" w:cs="Times New Roman"/>
        </w:rPr>
        <w:t xml:space="preserve">7. </w:t>
      </w:r>
      <w:r w:rsidR="00FB7FED" w:rsidRPr="000F1BDA">
        <w:rPr>
          <w:rFonts w:ascii="Times New Roman" w:hAnsi="Times New Roman" w:cs="Times New Roman"/>
          <w:b/>
        </w:rPr>
        <w:t>Dovada de plată</w:t>
      </w:r>
      <w:r w:rsidRPr="000F1BDA">
        <w:rPr>
          <w:rFonts w:ascii="Times New Roman" w:hAnsi="Times New Roman" w:cs="Times New Roman"/>
          <w:b/>
        </w:rPr>
        <w:t xml:space="preserve"> a taxei </w:t>
      </w:r>
      <w:r w:rsidR="008025BD" w:rsidRPr="000F1BDA">
        <w:rPr>
          <w:rFonts w:ascii="Times New Roman" w:hAnsi="Times New Roman" w:cs="Times New Roman"/>
          <w:b/>
        </w:rPr>
        <w:t>de admitere</w:t>
      </w:r>
      <w:r w:rsidR="008025BD" w:rsidRPr="000F1BDA">
        <w:rPr>
          <w:rFonts w:ascii="Times New Roman" w:hAnsi="Times New Roman" w:cs="Times New Roman"/>
        </w:rPr>
        <w:t xml:space="preserve"> (</w:t>
      </w:r>
      <w:r w:rsidRPr="000F1BDA">
        <w:rPr>
          <w:rFonts w:ascii="Times New Roman" w:hAnsi="Times New Roman" w:cs="Times New Roman"/>
        </w:rPr>
        <w:t>dovada achitării online</w:t>
      </w:r>
      <w:r w:rsidR="00B816AE" w:rsidRPr="000F1BDA">
        <w:rPr>
          <w:rFonts w:ascii="Times New Roman" w:hAnsi="Times New Roman" w:cs="Times New Roman"/>
        </w:rPr>
        <w:t>,</w:t>
      </w:r>
      <w:r w:rsidR="00296D79" w:rsidRPr="000F1BDA">
        <w:rPr>
          <w:rFonts w:ascii="Times New Roman" w:hAnsi="Times New Roman" w:cs="Times New Roman"/>
        </w:rPr>
        <w:t xml:space="preserve"> chitanță,</w:t>
      </w:r>
      <w:r w:rsidRPr="000F1BDA">
        <w:rPr>
          <w:rFonts w:ascii="Times New Roman" w:hAnsi="Times New Roman" w:cs="Times New Roman"/>
        </w:rPr>
        <w:t xml:space="preserve"> extras de cont, etc.); </w:t>
      </w:r>
    </w:p>
    <w:p w14:paraId="796D6F37" w14:textId="63F35F06" w:rsidR="00A22F0A" w:rsidRPr="000F1BDA" w:rsidRDefault="006A6FE6" w:rsidP="006E5EAA">
      <w:pPr>
        <w:spacing w:after="0" w:line="240" w:lineRule="auto"/>
        <w:ind w:left="357"/>
        <w:jc w:val="both"/>
        <w:rPr>
          <w:rFonts w:ascii="Times New Roman" w:hAnsi="Times New Roman" w:cs="Times New Roman"/>
        </w:rPr>
      </w:pPr>
      <w:r>
        <w:rPr>
          <w:rFonts w:ascii="Times New Roman" w:hAnsi="Times New Roman" w:cs="Times New Roman"/>
        </w:rPr>
        <w:t>8</w:t>
      </w:r>
      <w:r w:rsidR="00A22F0A" w:rsidRPr="000F1BDA">
        <w:rPr>
          <w:rFonts w:ascii="Times New Roman" w:hAnsi="Times New Roman" w:cs="Times New Roman"/>
        </w:rPr>
        <w:t>.</w:t>
      </w:r>
      <w:r w:rsidR="00FA7CC6" w:rsidRPr="000F1BDA">
        <w:rPr>
          <w:rFonts w:ascii="Times New Roman" w:hAnsi="Times New Roman" w:cs="Times New Roman"/>
        </w:rPr>
        <w:t xml:space="preserve"> </w:t>
      </w:r>
      <w:r w:rsidR="00A22F0A" w:rsidRPr="000F1BDA">
        <w:rPr>
          <w:rFonts w:ascii="Times New Roman" w:hAnsi="Times New Roman" w:cs="Times New Roman"/>
          <w:b/>
        </w:rPr>
        <w:t>Documentul de recunoaștere a studiilor efectuate în afara României</w:t>
      </w:r>
      <w:r w:rsidR="00A22F0A" w:rsidRPr="000F1BDA">
        <w:rPr>
          <w:rFonts w:ascii="Times New Roman" w:hAnsi="Times New Roman" w:cs="Times New Roman"/>
        </w:rPr>
        <w:t>, conform prevederilor legale în vigoare la data înscrierii (dacă este cazul);</w:t>
      </w:r>
    </w:p>
    <w:p w14:paraId="76508CFC" w14:textId="549E599D" w:rsidR="00F3498B" w:rsidRPr="000F1BDA" w:rsidRDefault="006A6FE6" w:rsidP="006E5EAA">
      <w:pPr>
        <w:spacing w:after="0" w:line="240" w:lineRule="auto"/>
        <w:ind w:left="357"/>
        <w:jc w:val="both"/>
        <w:rPr>
          <w:rFonts w:ascii="Times New Roman" w:hAnsi="Times New Roman" w:cs="Times New Roman"/>
        </w:rPr>
      </w:pPr>
      <w:r>
        <w:rPr>
          <w:rFonts w:ascii="Times New Roman" w:hAnsi="Times New Roman" w:cs="Times New Roman"/>
        </w:rPr>
        <w:t>9</w:t>
      </w:r>
      <w:r w:rsidR="00832380" w:rsidRPr="000F1BDA">
        <w:rPr>
          <w:rFonts w:ascii="Times New Roman" w:hAnsi="Times New Roman" w:cs="Times New Roman"/>
        </w:rPr>
        <w:t xml:space="preserve">. </w:t>
      </w:r>
      <w:r w:rsidR="00A22F0A" w:rsidRPr="000F1BDA">
        <w:rPr>
          <w:rFonts w:ascii="Times New Roman" w:hAnsi="Times New Roman" w:cs="Times New Roman"/>
        </w:rPr>
        <w:t>C</w:t>
      </w:r>
      <w:r w:rsidR="00F3498B" w:rsidRPr="000F1BDA">
        <w:rPr>
          <w:rFonts w:ascii="Times New Roman" w:hAnsi="Times New Roman" w:cs="Times New Roman"/>
          <w:b/>
        </w:rPr>
        <w:t>andidații care solicită scutirea de taxă</w:t>
      </w:r>
      <w:r w:rsidR="00F3498B" w:rsidRPr="000F1BDA">
        <w:rPr>
          <w:rFonts w:ascii="Times New Roman" w:hAnsi="Times New Roman" w:cs="Times New Roman"/>
        </w:rPr>
        <w:t xml:space="preserve"> la înscriere la concursul de admitere, vor prezenta </w:t>
      </w:r>
      <w:r w:rsidR="00C827F7" w:rsidRPr="000F1BDA">
        <w:rPr>
          <w:rFonts w:ascii="Times New Roman" w:hAnsi="Times New Roman" w:cs="Times New Roman"/>
        </w:rPr>
        <w:t>î</w:t>
      </w:r>
      <w:r w:rsidR="000D48E4" w:rsidRPr="000F1BDA">
        <w:rPr>
          <w:rFonts w:ascii="Times New Roman" w:hAnsi="Times New Roman" w:cs="Times New Roman"/>
        </w:rPr>
        <w:t xml:space="preserve">n plus </w:t>
      </w:r>
      <w:r w:rsidR="00F3498B" w:rsidRPr="000F1BDA">
        <w:rPr>
          <w:rFonts w:ascii="Times New Roman" w:hAnsi="Times New Roman" w:cs="Times New Roman"/>
        </w:rPr>
        <w:t xml:space="preserve">unul din următoarele documente: </w:t>
      </w:r>
    </w:p>
    <w:p w14:paraId="0B3D9111" w14:textId="77777777" w:rsidR="006B79C1" w:rsidRPr="000F1BDA" w:rsidRDefault="006B79C1" w:rsidP="000F1BDA">
      <w:pPr>
        <w:pStyle w:val="ListParagraph"/>
        <w:spacing w:after="0" w:line="240" w:lineRule="auto"/>
        <w:jc w:val="both"/>
        <w:rPr>
          <w:rFonts w:ascii="Times New Roman" w:hAnsi="Times New Roman" w:cs="Times New Roman"/>
        </w:rPr>
      </w:pPr>
      <w:r w:rsidRPr="000F1BDA">
        <w:rPr>
          <w:rFonts w:ascii="Times New Roman" w:hAnsi="Times New Roman" w:cs="Times New Roman"/>
        </w:rPr>
        <w:t xml:space="preserve">- certificatele de deces ale părinților (în cazul celor orfani de unul sau ambii părinți, până la împlinirea vârstei de 26 ani); </w:t>
      </w:r>
    </w:p>
    <w:p w14:paraId="53F2F3D8" w14:textId="77777777" w:rsidR="006B79C1" w:rsidRPr="000F1BDA" w:rsidRDefault="006B79C1" w:rsidP="000F1BDA">
      <w:pPr>
        <w:pStyle w:val="ListParagraph"/>
        <w:spacing w:after="0" w:line="240" w:lineRule="auto"/>
        <w:jc w:val="both"/>
        <w:rPr>
          <w:rFonts w:ascii="Times New Roman" w:hAnsi="Times New Roman" w:cs="Times New Roman"/>
        </w:rPr>
      </w:pPr>
      <w:r w:rsidRPr="000F1BDA">
        <w:rPr>
          <w:rFonts w:ascii="Times New Roman" w:hAnsi="Times New Roman" w:cs="Times New Roman"/>
        </w:rPr>
        <w:t xml:space="preserve">- adeverință care să ateste că provin din sistemul de protecție socială (în cazul celor aflați, la momentul înscrierii, în această situație, până la împlinirea vârstei de 26 ani); </w:t>
      </w:r>
    </w:p>
    <w:p w14:paraId="2A8187ED" w14:textId="77777777" w:rsidR="006B79C1" w:rsidRPr="000F1BDA" w:rsidRDefault="006B79C1" w:rsidP="000F1BDA">
      <w:pPr>
        <w:pStyle w:val="ListParagraph"/>
        <w:spacing w:after="0" w:line="240" w:lineRule="auto"/>
        <w:jc w:val="both"/>
        <w:rPr>
          <w:rFonts w:ascii="Times New Roman" w:hAnsi="Times New Roman" w:cs="Times New Roman"/>
        </w:rPr>
      </w:pPr>
      <w:r w:rsidRPr="000F1BDA">
        <w:rPr>
          <w:rFonts w:ascii="Times New Roman" w:hAnsi="Times New Roman" w:cs="Times New Roman"/>
        </w:rPr>
        <w:t xml:space="preserve">- document care să ateste proveniența candidatului din familii monoparentale (până la împlinirea vârstei de 26 ani); </w:t>
      </w:r>
    </w:p>
    <w:p w14:paraId="46485C80" w14:textId="57C9521E" w:rsidR="006B79C1" w:rsidRPr="000F1BDA" w:rsidRDefault="006B79C1" w:rsidP="000F1BDA">
      <w:pPr>
        <w:pStyle w:val="ListParagraph"/>
        <w:spacing w:after="0" w:line="240" w:lineRule="auto"/>
        <w:jc w:val="both"/>
        <w:rPr>
          <w:rFonts w:ascii="Times New Roman" w:hAnsi="Times New Roman" w:cs="Times New Roman"/>
        </w:rPr>
      </w:pPr>
      <w:r w:rsidRPr="000F1BDA">
        <w:rPr>
          <w:rFonts w:ascii="Times New Roman" w:hAnsi="Times New Roman" w:cs="Times New Roman"/>
        </w:rPr>
        <w:t>- adeverință din care să rezulte calitatea de personal didactic sau didactic auxiliar, în activitate sau pensionat, a susținătorului legal</w:t>
      </w:r>
      <w:r w:rsidR="008064BC">
        <w:rPr>
          <w:rFonts w:ascii="Times New Roman" w:hAnsi="Times New Roman" w:cs="Times New Roman"/>
        </w:rPr>
        <w:t xml:space="preserve"> </w:t>
      </w:r>
      <w:r w:rsidR="008064BC" w:rsidRPr="008064BC">
        <w:rPr>
          <w:rFonts w:ascii="Times New Roman" w:hAnsi="Times New Roman" w:cs="Times New Roman"/>
        </w:rPr>
        <w:t>(până la împlinirea vârstei de 26 ani)</w:t>
      </w:r>
      <w:r w:rsidRPr="000F1BDA">
        <w:rPr>
          <w:rFonts w:ascii="Times New Roman" w:hAnsi="Times New Roman" w:cs="Times New Roman"/>
        </w:rPr>
        <w:t xml:space="preserve">; </w:t>
      </w:r>
    </w:p>
    <w:p w14:paraId="61116653" w14:textId="75BDECBD" w:rsidR="00A902A4" w:rsidRPr="000F1BDA" w:rsidRDefault="006B79C1" w:rsidP="000F1BDA">
      <w:pPr>
        <w:pStyle w:val="ListParagraph"/>
        <w:spacing w:after="0" w:line="240" w:lineRule="auto"/>
        <w:jc w:val="both"/>
        <w:rPr>
          <w:rFonts w:ascii="Times New Roman" w:hAnsi="Times New Roman" w:cs="Times New Roman"/>
        </w:rPr>
      </w:pPr>
      <w:r w:rsidRPr="000F1BDA">
        <w:rPr>
          <w:rFonts w:ascii="Times New Roman" w:hAnsi="Times New Roman" w:cs="Times New Roman"/>
        </w:rPr>
        <w:t>- adeverință din care să rezulte calitatea de personal încadrat în Universitatea din București pentru susținătorul legal al candidatului</w:t>
      </w:r>
      <w:r w:rsidR="008064BC">
        <w:rPr>
          <w:rFonts w:ascii="Times New Roman" w:hAnsi="Times New Roman" w:cs="Times New Roman"/>
        </w:rPr>
        <w:t xml:space="preserve"> </w:t>
      </w:r>
      <w:r w:rsidR="008064BC" w:rsidRPr="008064BC">
        <w:rPr>
          <w:rFonts w:ascii="Times New Roman" w:hAnsi="Times New Roman" w:cs="Times New Roman"/>
        </w:rPr>
        <w:t>(până la împlinirea vârstei de 26 ani)</w:t>
      </w:r>
      <w:r w:rsidRPr="000F1BDA">
        <w:rPr>
          <w:rFonts w:ascii="Times New Roman" w:hAnsi="Times New Roman" w:cs="Times New Roman"/>
        </w:rPr>
        <w:t xml:space="preserve">. </w:t>
      </w:r>
    </w:p>
    <w:p w14:paraId="36DC4AEA" w14:textId="3AFB454C" w:rsidR="006A6FE6" w:rsidRPr="006A6FE6" w:rsidRDefault="006A6FE6" w:rsidP="006A6FE6">
      <w:pPr>
        <w:spacing w:after="0" w:line="240" w:lineRule="auto"/>
        <w:ind w:left="360"/>
        <w:jc w:val="both"/>
        <w:rPr>
          <w:rFonts w:ascii="Times New Roman" w:hAnsi="Times New Roman" w:cs="Times New Roman"/>
        </w:rPr>
      </w:pPr>
      <w:r w:rsidRPr="006A6FE6">
        <w:rPr>
          <w:rFonts w:ascii="Times New Roman" w:hAnsi="Times New Roman" w:cs="Times New Roman"/>
          <w:bCs/>
        </w:rPr>
        <w:t>10.</w:t>
      </w:r>
      <w:r>
        <w:rPr>
          <w:rFonts w:ascii="Times New Roman" w:hAnsi="Times New Roman" w:cs="Times New Roman"/>
          <w:b/>
        </w:rPr>
        <w:t xml:space="preserve"> </w:t>
      </w:r>
      <w:r w:rsidRPr="006A6FE6">
        <w:rPr>
          <w:rFonts w:ascii="Times New Roman" w:hAnsi="Times New Roman" w:cs="Times New Roman"/>
          <w:b/>
        </w:rPr>
        <w:t>Recomandarea</w:t>
      </w:r>
      <w:r w:rsidRPr="006A6FE6">
        <w:rPr>
          <w:rFonts w:ascii="Times New Roman" w:hAnsi="Times New Roman" w:cs="Times New Roman"/>
        </w:rPr>
        <w:t xml:space="preserve"> pentru candidații aparținând minorității rrome (pentru locurile speciale) din partea unei organizații legal constituite a rromilor, indiferent de domeniul acesteia de activitate, în care se menționează că respectivul candidat face parte din etnia rromă;</w:t>
      </w:r>
    </w:p>
    <w:p w14:paraId="61E6C6A0" w14:textId="77777777" w:rsidR="00880395" w:rsidRPr="000F1BDA" w:rsidRDefault="00114437" w:rsidP="00880395">
      <w:pPr>
        <w:spacing w:after="0" w:line="240" w:lineRule="auto"/>
        <w:ind w:left="360"/>
        <w:jc w:val="both"/>
        <w:rPr>
          <w:rFonts w:ascii="Times New Roman" w:hAnsi="Times New Roman" w:cs="Times New Roman"/>
        </w:rPr>
      </w:pPr>
      <w:r w:rsidRPr="000F1BDA">
        <w:rPr>
          <w:rFonts w:ascii="Times New Roman" w:hAnsi="Times New Roman" w:cs="Times New Roman"/>
        </w:rPr>
        <w:t xml:space="preserve">11. </w:t>
      </w:r>
      <w:r w:rsidRPr="000F1BDA">
        <w:rPr>
          <w:rFonts w:ascii="Times New Roman" w:hAnsi="Times New Roman" w:cs="Times New Roman"/>
          <w:b/>
        </w:rPr>
        <w:t>Pentru candidații care au urmat parțial/complet un program de licență</w:t>
      </w:r>
      <w:r w:rsidRPr="000F1BDA">
        <w:rPr>
          <w:rFonts w:ascii="Times New Roman" w:hAnsi="Times New Roman" w:cs="Times New Roman"/>
        </w:rPr>
        <w:t>, adeverință cu tipul de studii urmate și forma de învățământ: buget sau taxă (cu bursă/fără bursă) eliberată de instituția de învățământ superior unde a fost înmatriculat studentul.</w:t>
      </w:r>
    </w:p>
    <w:p w14:paraId="6D5EE388" w14:textId="77777777" w:rsidR="00880395" w:rsidRPr="000F1BDA" w:rsidRDefault="00880395" w:rsidP="00880395">
      <w:pPr>
        <w:spacing w:after="0" w:line="240" w:lineRule="auto"/>
        <w:ind w:left="360"/>
        <w:jc w:val="both"/>
        <w:rPr>
          <w:color w:val="0070C0"/>
        </w:rPr>
      </w:pPr>
      <w:r w:rsidRPr="000F1BDA">
        <w:rPr>
          <w:rFonts w:ascii="Times New Roman" w:hAnsi="Times New Roman" w:cs="Times New Roman"/>
        </w:rPr>
        <w:t xml:space="preserve">12. </w:t>
      </w:r>
      <w:r w:rsidRPr="000F1BDA">
        <w:rPr>
          <w:rFonts w:ascii="Times New Roman" w:hAnsi="Times New Roman" w:cs="Times New Roman"/>
          <w:b/>
        </w:rPr>
        <w:t xml:space="preserve">Absolvenții învățământului liceal din sisteme internaționale acreditate și recunoscute de Ministerul Educației și Cercetării </w:t>
      </w:r>
      <w:r w:rsidRPr="000F1BDA">
        <w:rPr>
          <w:rFonts w:ascii="Times New Roman" w:hAnsi="Times New Roman" w:cs="Times New Roman"/>
        </w:rPr>
        <w:t>care doresc să participe la procesul de admitere în învățământul superior românesc, care nu au finalizat procesul de absolvire la momentul susținerii examenului de admitere, dar o vor face în maxim șase luni</w:t>
      </w:r>
      <w:r w:rsidR="002C57C8" w:rsidRPr="000F1BDA">
        <w:rPr>
          <w:rFonts w:ascii="Times New Roman" w:hAnsi="Times New Roman" w:cs="Times New Roman"/>
        </w:rPr>
        <w:t>,</w:t>
      </w:r>
      <w:r w:rsidRPr="000F1BDA">
        <w:rPr>
          <w:rFonts w:ascii="Times New Roman" w:hAnsi="Times New Roman" w:cs="Times New Roman"/>
        </w:rPr>
        <w:t xml:space="preserve"> vor prezenta adeverință eliberată de liceul la care sunt înscriși, care să ateste situația școlară până la data eliberării (informații suplimentare</w:t>
      </w:r>
      <w:r w:rsidRPr="000F1BDA">
        <w:t xml:space="preserve">: </w:t>
      </w:r>
      <w:hyperlink r:id="rId6" w:history="1">
        <w:r w:rsidR="001C537F" w:rsidRPr="000F1BDA">
          <w:rPr>
            <w:rStyle w:val="Hyperlink"/>
            <w:color w:val="0070C0"/>
          </w:rPr>
          <w:t>https://gg.unibuc.ro/wp-content/uploads/2025/02/Precizari-privind-acceptarea-conditionata-a-absolventilor-dininvatamantul-liceal-din-sisteme-internationale-acreditate-si-recunoscute-de-M.E.-din-anul-absolvirii-studiilor-liceale.pdf</w:t>
        </w:r>
      </w:hyperlink>
    </w:p>
    <w:p w14:paraId="6C4BB876" w14:textId="77777777" w:rsidR="00FE3585" w:rsidRPr="000F1BDA" w:rsidRDefault="002E0F65" w:rsidP="00880395">
      <w:pPr>
        <w:spacing w:after="0" w:line="240" w:lineRule="auto"/>
        <w:ind w:left="360"/>
        <w:jc w:val="both"/>
        <w:rPr>
          <w:rFonts w:ascii="Times New Roman" w:hAnsi="Times New Roman" w:cs="Times New Roman"/>
        </w:rPr>
      </w:pPr>
      <w:r w:rsidRPr="000F1BDA">
        <w:rPr>
          <w:rFonts w:ascii="Times New Roman" w:hAnsi="Times New Roman" w:cs="Times New Roman"/>
        </w:rPr>
        <w:t>13.</w:t>
      </w:r>
      <w:r w:rsidRPr="000F1BDA">
        <w:t xml:space="preserve"> </w:t>
      </w:r>
      <w:r w:rsidRPr="000F1BDA">
        <w:rPr>
          <w:rFonts w:ascii="Times New Roman" w:hAnsi="Times New Roman" w:cs="Times New Roman"/>
          <w:b/>
        </w:rPr>
        <w:t>Candidații care provin din sistemul de protecție socială</w:t>
      </w:r>
      <w:r w:rsidRPr="000F1BDA">
        <w:rPr>
          <w:rFonts w:ascii="Times New Roman" w:hAnsi="Times New Roman" w:cs="Times New Roman"/>
        </w:rPr>
        <w:t xml:space="preserve"> sau sunt persoane cu dizabilități pot opta pentru a candida pentru un loc special alocat acestor categorii de persoane, prezentând documentele justificative în acest sens.</w:t>
      </w:r>
      <w:r w:rsidR="00FE3585" w:rsidRPr="000F1BDA">
        <w:rPr>
          <w:rFonts w:ascii="Times New Roman" w:hAnsi="Times New Roman" w:cs="Times New Roman"/>
        </w:rPr>
        <w:t xml:space="preserve"> Selectarea locurilor alocate pentru candidați din sistemul de protecție socială nu anulează dreptul candidatului, în cazul în care nu ocupă un astfel de loc, de a ocupa un loc finanțat prin granturi de studii (buget) sau cu taxă. În acest sens, este necesară selectarea și a locurilor finanțate prin granturi de studii (buget) sau cu taxă</w:t>
      </w:r>
      <w:r w:rsidR="00FE3585" w:rsidRPr="000F1BDA">
        <w:t xml:space="preserve">. </w:t>
      </w:r>
    </w:p>
    <w:p w14:paraId="2FF081FA" w14:textId="77777777" w:rsidR="00FE3585" w:rsidRPr="000F1BDA" w:rsidRDefault="00A8459E" w:rsidP="00880395">
      <w:pPr>
        <w:spacing w:after="0" w:line="240" w:lineRule="auto"/>
        <w:ind w:left="360"/>
        <w:jc w:val="both"/>
        <w:rPr>
          <w:rFonts w:ascii="Times New Roman" w:hAnsi="Times New Roman" w:cs="Times New Roman"/>
        </w:rPr>
      </w:pPr>
      <w:r w:rsidRPr="000F1BDA">
        <w:rPr>
          <w:rFonts w:ascii="Times New Roman" w:hAnsi="Times New Roman" w:cs="Times New Roman"/>
        </w:rPr>
        <w:t>14.</w:t>
      </w:r>
      <w:r w:rsidRPr="000F1BDA">
        <w:rPr>
          <w:rFonts w:ascii="Times New Roman" w:hAnsi="Times New Roman" w:cs="Times New Roman"/>
          <w:b/>
        </w:rPr>
        <w:t xml:space="preserve"> </w:t>
      </w:r>
      <w:r w:rsidR="00FE3585" w:rsidRPr="000F1BDA">
        <w:rPr>
          <w:rFonts w:ascii="Times New Roman" w:hAnsi="Times New Roman" w:cs="Times New Roman"/>
          <w:b/>
        </w:rPr>
        <w:t>Candidați aparținând minorităților naționale</w:t>
      </w:r>
      <w:r w:rsidR="00FE3585" w:rsidRPr="000F1BDA">
        <w:t xml:space="preserve"> </w:t>
      </w:r>
      <w:r w:rsidR="00E112B0">
        <w:t xml:space="preserve">- </w:t>
      </w:r>
      <w:r w:rsidR="00FE3585" w:rsidRPr="000F1BDA">
        <w:rPr>
          <w:rFonts w:ascii="Times New Roman" w:hAnsi="Times New Roman" w:cs="Times New Roman"/>
        </w:rPr>
        <w:t>Înscrierea pe locurile alocate pentru cetățeni aparținând minorităților naționale nu anulează dreptul candidatului, în cazul în care nu ocupă un astfel de loc, de a ocupa un loc finanțat prin granturi de studii (buget) sau cu taxă. În acest sens, este necesară selectarea și a locurilor finanțate prin granturi de studii (buget) sau cu taxă.</w:t>
      </w:r>
    </w:p>
    <w:p w14:paraId="38B71815" w14:textId="77777777" w:rsidR="008F6FE4" w:rsidRDefault="002D77C4" w:rsidP="002D77C4">
      <w:pPr>
        <w:spacing w:after="0" w:line="240" w:lineRule="auto"/>
        <w:ind w:left="360"/>
        <w:jc w:val="both"/>
        <w:rPr>
          <w:rFonts w:ascii="Times New Roman" w:hAnsi="Times New Roman" w:cs="Times New Roman"/>
        </w:rPr>
      </w:pPr>
      <w:r w:rsidRPr="000F1BDA">
        <w:rPr>
          <w:rFonts w:ascii="Times New Roman" w:hAnsi="Times New Roman" w:cs="Times New Roman"/>
        </w:rPr>
        <w:t xml:space="preserve">15. </w:t>
      </w:r>
      <w:r w:rsidR="00D75819" w:rsidRPr="000F1BDA">
        <w:rPr>
          <w:rFonts w:ascii="Times New Roman" w:hAnsi="Times New Roman" w:cs="Times New Roman"/>
          <w:b/>
        </w:rPr>
        <w:t>Cand</w:t>
      </w:r>
      <w:r w:rsidR="007B0253" w:rsidRPr="000F1BDA">
        <w:rPr>
          <w:rFonts w:ascii="Times New Roman" w:hAnsi="Times New Roman" w:cs="Times New Roman"/>
          <w:b/>
        </w:rPr>
        <w:t>idați care au absolvit liceul în</w:t>
      </w:r>
      <w:r w:rsidR="00D75819" w:rsidRPr="000F1BDA">
        <w:rPr>
          <w:rFonts w:ascii="Times New Roman" w:hAnsi="Times New Roman" w:cs="Times New Roman"/>
          <w:b/>
        </w:rPr>
        <w:t xml:space="preserve"> mediul rural </w:t>
      </w:r>
      <w:r w:rsidR="00E112B0">
        <w:rPr>
          <w:rFonts w:ascii="Times New Roman" w:hAnsi="Times New Roman" w:cs="Times New Roman"/>
          <w:b/>
        </w:rPr>
        <w:t xml:space="preserve">- </w:t>
      </w:r>
      <w:r w:rsidR="00CA4E7C" w:rsidRPr="000F1BDA">
        <w:rPr>
          <w:rFonts w:ascii="Times New Roman" w:hAnsi="Times New Roman" w:cs="Times New Roman"/>
        </w:rPr>
        <w:t xml:space="preserve">Înscrierea pe locurile alocate pentru candidați care au absolvit un liceu în mediul rural nu anulează dreptul candidatului, în cazul în care nu ocupă un astfel de loc, de a ocupa un alt loc finanțat prin granturi de studii (buget) sau cu taxă. În acest sens, este necesară selectarea și a </w:t>
      </w:r>
      <w:r w:rsidR="00B85D01">
        <w:rPr>
          <w:rFonts w:ascii="Times New Roman" w:hAnsi="Times New Roman" w:cs="Times New Roman"/>
        </w:rPr>
        <w:t>celorlalte locuri</w:t>
      </w:r>
      <w:r w:rsidR="00CA4E7C" w:rsidRPr="000F1BDA">
        <w:rPr>
          <w:rFonts w:ascii="Times New Roman" w:hAnsi="Times New Roman" w:cs="Times New Roman"/>
        </w:rPr>
        <w:t xml:space="preserve"> finanțate prin granturi de studii (buget) sau cu taxă.</w:t>
      </w:r>
    </w:p>
    <w:p w14:paraId="46D795C7" w14:textId="77777777" w:rsidR="008064BC" w:rsidRDefault="008064BC" w:rsidP="002D77C4">
      <w:pPr>
        <w:spacing w:after="0" w:line="240" w:lineRule="auto"/>
        <w:ind w:left="360"/>
        <w:jc w:val="both"/>
        <w:rPr>
          <w:rFonts w:ascii="Times New Roman" w:hAnsi="Times New Roman" w:cs="Times New Roman"/>
        </w:rPr>
      </w:pPr>
    </w:p>
    <w:p w14:paraId="3FBBE16A" w14:textId="77777777" w:rsidR="008064BC" w:rsidRDefault="008064BC" w:rsidP="002D77C4">
      <w:pPr>
        <w:spacing w:after="0" w:line="240" w:lineRule="auto"/>
        <w:ind w:left="360"/>
        <w:jc w:val="both"/>
        <w:rPr>
          <w:rFonts w:ascii="Times New Roman" w:hAnsi="Times New Roman" w:cs="Times New Roman"/>
        </w:rPr>
      </w:pPr>
    </w:p>
    <w:p w14:paraId="58692D9D" w14:textId="77777777" w:rsidR="008064BC" w:rsidRPr="000F1BDA" w:rsidRDefault="008064BC" w:rsidP="002D77C4">
      <w:pPr>
        <w:spacing w:after="0" w:line="240" w:lineRule="auto"/>
        <w:ind w:left="360"/>
        <w:jc w:val="both"/>
        <w:rPr>
          <w:rFonts w:ascii="Times New Roman" w:hAnsi="Times New Roman" w:cs="Times New Roman"/>
          <w:b/>
        </w:rPr>
      </w:pPr>
    </w:p>
    <w:p w14:paraId="6323A34F" w14:textId="77777777" w:rsidR="00874D7B" w:rsidRPr="000F1BDA" w:rsidRDefault="00874D7B" w:rsidP="006E5EAA">
      <w:pPr>
        <w:pStyle w:val="ListParagraph"/>
        <w:spacing w:after="0" w:line="240" w:lineRule="auto"/>
        <w:ind w:left="426" w:firstLine="294"/>
        <w:jc w:val="both"/>
        <w:rPr>
          <w:rFonts w:ascii="Times New Roman" w:hAnsi="Times New Roman" w:cs="Times New Roman"/>
          <w:b/>
        </w:rPr>
      </w:pPr>
    </w:p>
    <w:p w14:paraId="693D0B0D" w14:textId="77777777" w:rsidR="00020F35" w:rsidRPr="000F1BDA" w:rsidRDefault="00020F35" w:rsidP="00020F35">
      <w:pPr>
        <w:spacing w:after="0" w:line="240" w:lineRule="auto"/>
        <w:jc w:val="both"/>
        <w:rPr>
          <w:rFonts w:ascii="Times New Roman" w:hAnsi="Times New Roman" w:cs="Times New Roman"/>
        </w:rPr>
      </w:pPr>
      <w:r>
        <w:rPr>
          <w:rFonts w:ascii="Times New Roman" w:hAnsi="Times New Roman" w:cs="Times New Roman"/>
        </w:rPr>
        <w:tab/>
      </w:r>
      <w:r w:rsidRPr="000F1BDA">
        <w:rPr>
          <w:rFonts w:ascii="Times New Roman" w:hAnsi="Times New Roman" w:cs="Times New Roman"/>
        </w:rPr>
        <w:t>Comisia de Admitere poate solicita candidatului să realizeze pe platforma dedicată admiterii o serie de modificări/completări. În cazul în care acestea nu sunt realizate până la finalizarea calendarului de admitere, dosarul respectiv este invalidat.</w:t>
      </w:r>
    </w:p>
    <w:p w14:paraId="65DDED81" w14:textId="77777777" w:rsidR="006E5EAA" w:rsidRPr="000F1BDA" w:rsidRDefault="006E5EAA" w:rsidP="00A10CD0">
      <w:pPr>
        <w:jc w:val="both"/>
        <w:rPr>
          <w:rFonts w:ascii="Times New Roman" w:hAnsi="Times New Roman" w:cs="Times New Roman"/>
          <w:b/>
        </w:rPr>
      </w:pPr>
    </w:p>
    <w:p w14:paraId="0DED4A67" w14:textId="77777777" w:rsidR="00A10CD0" w:rsidRDefault="00A10CD0" w:rsidP="00A10CD0">
      <w:pPr>
        <w:jc w:val="both"/>
        <w:rPr>
          <w:rFonts w:ascii="Times New Roman" w:hAnsi="Times New Roman" w:cs="Times New Roman"/>
          <w:b/>
        </w:rPr>
      </w:pPr>
      <w:r w:rsidRPr="000F1BDA">
        <w:rPr>
          <w:rFonts w:ascii="Times New Roman" w:hAnsi="Times New Roman" w:cs="Times New Roman"/>
          <w:b/>
        </w:rPr>
        <w:t>AFIŞAREA REZULTATELOR FINALE</w:t>
      </w:r>
    </w:p>
    <w:p w14:paraId="634C1168" w14:textId="77777777" w:rsidR="00297CFE" w:rsidRPr="000F1BDA" w:rsidRDefault="00297CFE" w:rsidP="00297CFE">
      <w:pPr>
        <w:spacing w:line="240" w:lineRule="auto"/>
        <w:jc w:val="both"/>
        <w:rPr>
          <w:rFonts w:ascii="Times New Roman" w:hAnsi="Times New Roman" w:cs="Times New Roman"/>
        </w:rPr>
      </w:pPr>
      <w:r>
        <w:rPr>
          <w:rFonts w:ascii="Times New Roman" w:hAnsi="Times New Roman" w:cs="Times New Roman"/>
        </w:rPr>
        <w:tab/>
      </w:r>
      <w:r w:rsidRPr="000F1BDA">
        <w:rPr>
          <w:rFonts w:ascii="Times New Roman" w:hAnsi="Times New Roman" w:cs="Times New Roman"/>
        </w:rPr>
        <w:t>Clasamentul care evidențiază rezultatele procesului de admitere on-line este stabilit în baza principiului opțiunea primează mediei.</w:t>
      </w:r>
    </w:p>
    <w:p w14:paraId="7844A143" w14:textId="1E334A6F" w:rsidR="00A10CD0" w:rsidRPr="000F1BDA" w:rsidRDefault="00A10CD0" w:rsidP="006E5EAA">
      <w:pPr>
        <w:spacing w:line="240" w:lineRule="auto"/>
        <w:jc w:val="both"/>
        <w:rPr>
          <w:rFonts w:ascii="Times New Roman" w:hAnsi="Times New Roman" w:cs="Times New Roman"/>
        </w:rPr>
      </w:pPr>
      <w:r w:rsidRPr="000F1BDA">
        <w:rPr>
          <w:rFonts w:ascii="Times New Roman" w:hAnsi="Times New Roman" w:cs="Times New Roman"/>
          <w:b/>
        </w:rPr>
        <w:tab/>
      </w:r>
      <w:r w:rsidRPr="000F1BDA">
        <w:rPr>
          <w:rFonts w:ascii="Times New Roman" w:hAnsi="Times New Roman" w:cs="Times New Roman"/>
        </w:rPr>
        <w:t>Rezultatele finale ale concursului de admitere vor fi afişate pe liste separate, pe domenii, pentru fiecare program de studii universitare de li</w:t>
      </w:r>
      <w:r w:rsidR="008064BC">
        <w:rPr>
          <w:rFonts w:ascii="Times New Roman" w:hAnsi="Times New Roman" w:cs="Times New Roman"/>
        </w:rPr>
        <w:t xml:space="preserve">cență </w:t>
      </w:r>
      <w:r w:rsidRPr="000F1BDA">
        <w:rPr>
          <w:rFonts w:ascii="Times New Roman" w:hAnsi="Times New Roman" w:cs="Times New Roman"/>
        </w:rPr>
        <w:t xml:space="preserve">şi pe forme de finanţare, în ordinea descrescătoare a mediilor de admitere. </w:t>
      </w:r>
    </w:p>
    <w:p w14:paraId="7BEB8969" w14:textId="30BB4A62" w:rsidR="00A10CD0" w:rsidRPr="000F1BDA" w:rsidRDefault="00A10CD0" w:rsidP="006E5EAA">
      <w:pPr>
        <w:spacing w:line="240" w:lineRule="auto"/>
        <w:ind w:firstLine="708"/>
        <w:jc w:val="both"/>
        <w:rPr>
          <w:rFonts w:ascii="Times New Roman" w:hAnsi="Times New Roman" w:cs="Times New Roman"/>
        </w:rPr>
      </w:pPr>
      <w:r w:rsidRPr="000F1BDA">
        <w:rPr>
          <w:rFonts w:ascii="Times New Roman" w:hAnsi="Times New Roman" w:cs="Times New Roman"/>
        </w:rPr>
        <w:t>Un candidat poate urma concomitent două programe de studii universitare de licență, unul finanțat prin granturi de studii (buget) și celălalt cu taxă.</w:t>
      </w:r>
      <w:r w:rsidR="00216803">
        <w:rPr>
          <w:rFonts w:ascii="Times New Roman" w:hAnsi="Times New Roman" w:cs="Times New Roman"/>
        </w:rPr>
        <w:t xml:space="preserve"> </w:t>
      </w:r>
      <w:r w:rsidR="00216803" w:rsidRPr="00216803">
        <w:rPr>
          <w:rFonts w:ascii="Times New Roman" w:hAnsi="Times New Roman" w:cs="Times New Roman"/>
        </w:rPr>
        <w:t xml:space="preserve">În cazul în care solicită acest lucru va depune la confirmarea </w:t>
      </w:r>
      <w:r w:rsidR="00693B28">
        <w:rPr>
          <w:rFonts w:ascii="Times New Roman" w:hAnsi="Times New Roman" w:cs="Times New Roman"/>
        </w:rPr>
        <w:t>locului</w:t>
      </w:r>
      <w:r w:rsidR="00216803" w:rsidRPr="00216803">
        <w:rPr>
          <w:rFonts w:ascii="Times New Roman" w:hAnsi="Times New Roman" w:cs="Times New Roman"/>
        </w:rPr>
        <w:t xml:space="preserve"> o cerere –</w:t>
      </w:r>
      <w:r w:rsidR="008064BC">
        <w:rPr>
          <w:rFonts w:ascii="Times New Roman" w:hAnsi="Times New Roman" w:cs="Times New Roman"/>
        </w:rPr>
        <w:t xml:space="preserve"> </w:t>
      </w:r>
      <w:r w:rsidR="00216803" w:rsidRPr="00216803">
        <w:rPr>
          <w:rFonts w:ascii="Times New Roman" w:hAnsi="Times New Roman" w:cs="Times New Roman"/>
        </w:rPr>
        <w:t>tip în acest sens.</w:t>
      </w:r>
    </w:p>
    <w:p w14:paraId="16038DF0" w14:textId="77777777" w:rsidR="00A10CD0" w:rsidRPr="000F1BDA" w:rsidRDefault="00A10CD0" w:rsidP="006E5EAA">
      <w:pPr>
        <w:spacing w:line="240" w:lineRule="auto"/>
        <w:jc w:val="both"/>
        <w:rPr>
          <w:rFonts w:ascii="Times New Roman" w:hAnsi="Times New Roman" w:cs="Times New Roman"/>
        </w:rPr>
      </w:pPr>
      <w:r w:rsidRPr="000F1BDA">
        <w:rPr>
          <w:rFonts w:ascii="Times New Roman" w:hAnsi="Times New Roman" w:cs="Times New Roman"/>
        </w:rPr>
        <w:tab/>
      </w:r>
    </w:p>
    <w:p w14:paraId="2168EF5B" w14:textId="46B7218B" w:rsidR="00CD086B" w:rsidRPr="000F1BDA" w:rsidRDefault="00E66355" w:rsidP="005A1F30">
      <w:pPr>
        <w:jc w:val="both"/>
        <w:rPr>
          <w:rFonts w:ascii="Times New Roman" w:hAnsi="Times New Roman" w:cs="Times New Roman"/>
          <w:b/>
        </w:rPr>
      </w:pPr>
      <w:r w:rsidRPr="000F1BDA">
        <w:rPr>
          <w:rFonts w:ascii="Times New Roman" w:hAnsi="Times New Roman" w:cs="Times New Roman"/>
          <w:b/>
        </w:rPr>
        <w:t xml:space="preserve">CONFIRMARE LOCURI </w:t>
      </w:r>
    </w:p>
    <w:p w14:paraId="1DE5731F" w14:textId="77777777" w:rsidR="00AA5E88" w:rsidRDefault="005258D6" w:rsidP="00AA5E88">
      <w:pPr>
        <w:spacing w:after="0" w:line="240" w:lineRule="auto"/>
        <w:jc w:val="center"/>
        <w:rPr>
          <w:rFonts w:ascii="Times New Roman" w:hAnsi="Times New Roman" w:cs="Times New Roman"/>
          <w:b/>
          <w:bCs/>
          <w:highlight w:val="yellow"/>
        </w:rPr>
      </w:pPr>
      <w:r w:rsidRPr="00AA5E88">
        <w:rPr>
          <w:rFonts w:ascii="Times New Roman" w:hAnsi="Times New Roman" w:cs="Times New Roman"/>
          <w:b/>
          <w:bCs/>
          <w:highlight w:val="yellow"/>
        </w:rPr>
        <w:t xml:space="preserve">DUPĂ AFIȘAREA REZULTATELOR, LA CONFIRMAREA LOCULUI OCUPAT, </w:t>
      </w:r>
    </w:p>
    <w:p w14:paraId="51B32E41" w14:textId="59F8190A" w:rsidR="005258D6" w:rsidRDefault="005258D6" w:rsidP="00AA5E88">
      <w:pPr>
        <w:spacing w:after="0" w:line="240" w:lineRule="auto"/>
        <w:jc w:val="center"/>
        <w:rPr>
          <w:rFonts w:ascii="Times New Roman" w:hAnsi="Times New Roman" w:cs="Times New Roman"/>
          <w:b/>
          <w:bCs/>
        </w:rPr>
      </w:pPr>
      <w:r w:rsidRPr="00AA5E88">
        <w:rPr>
          <w:rFonts w:ascii="Times New Roman" w:hAnsi="Times New Roman" w:cs="Times New Roman"/>
          <w:b/>
          <w:bCs/>
          <w:highlight w:val="yellow"/>
        </w:rPr>
        <w:t xml:space="preserve">TOATE DOCUMENTELE SE VOR DEPUNE FIZIC LA SECRETARIAT </w:t>
      </w:r>
    </w:p>
    <w:p w14:paraId="38810801" w14:textId="77777777" w:rsidR="00AA5E88" w:rsidRPr="00AA5E88" w:rsidRDefault="00AA5E88" w:rsidP="00AA5E88">
      <w:pPr>
        <w:spacing w:after="0" w:line="240" w:lineRule="auto"/>
        <w:jc w:val="center"/>
        <w:rPr>
          <w:rFonts w:ascii="Times New Roman" w:hAnsi="Times New Roman" w:cs="Times New Roman"/>
          <w:b/>
          <w:bCs/>
        </w:rPr>
      </w:pPr>
    </w:p>
    <w:p w14:paraId="0A7223CB" w14:textId="31920E06" w:rsidR="00216803" w:rsidRPr="00567C8E" w:rsidRDefault="00216803" w:rsidP="00216803">
      <w:pPr>
        <w:spacing w:line="240" w:lineRule="auto"/>
        <w:ind w:firstLine="708"/>
        <w:jc w:val="both"/>
        <w:rPr>
          <w:rFonts w:ascii="Times New Roman" w:hAnsi="Times New Roman" w:cs="Times New Roman"/>
          <w:b/>
          <w:bCs/>
        </w:rPr>
      </w:pPr>
      <w:r w:rsidRPr="00567C8E">
        <w:rPr>
          <w:rFonts w:ascii="Times New Roman" w:hAnsi="Times New Roman" w:cs="Times New Roman"/>
          <w:b/>
          <w:bCs/>
        </w:rPr>
        <w:t>Confirmările se vor face la secretariatul facultății</w:t>
      </w:r>
      <w:r w:rsidR="00BF3F9F" w:rsidRPr="00567C8E">
        <w:rPr>
          <w:rFonts w:ascii="Times New Roman" w:hAnsi="Times New Roman" w:cs="Times New Roman"/>
          <w:b/>
          <w:bCs/>
        </w:rPr>
        <w:t xml:space="preserve"> în perioada 25-28 iulie 2026, conform calendarului.</w:t>
      </w:r>
    </w:p>
    <w:p w14:paraId="77588B66" w14:textId="5D8EAFB5" w:rsidR="00E13149" w:rsidRPr="00567C8E" w:rsidRDefault="00385580" w:rsidP="00E13149">
      <w:pPr>
        <w:spacing w:line="240" w:lineRule="auto"/>
        <w:jc w:val="both"/>
        <w:rPr>
          <w:b/>
          <w:bCs/>
        </w:rPr>
      </w:pPr>
      <w:r w:rsidRPr="00567C8E">
        <w:rPr>
          <w:rFonts w:ascii="Times New Roman" w:hAnsi="Times New Roman" w:cs="Times New Roman"/>
          <w:b/>
          <w:bCs/>
        </w:rPr>
        <w:tab/>
      </w:r>
      <w:r w:rsidR="005A1F30" w:rsidRPr="00567C8E">
        <w:rPr>
          <w:rFonts w:ascii="Times New Roman" w:hAnsi="Times New Roman" w:cs="Times New Roman"/>
          <w:b/>
          <w:bCs/>
        </w:rPr>
        <w:t xml:space="preserve">1. </w:t>
      </w:r>
      <w:r w:rsidR="00C0590C" w:rsidRPr="00567C8E">
        <w:rPr>
          <w:rFonts w:ascii="Times New Roman" w:hAnsi="Times New Roman" w:cs="Times New Roman"/>
          <w:b/>
          <w:bCs/>
        </w:rPr>
        <w:t>Toţi candidaţii declaraţi admişi au obligaţia ca în perioada stabilită (</w:t>
      </w:r>
      <w:r w:rsidR="00E13149" w:rsidRPr="00567C8E">
        <w:rPr>
          <w:rFonts w:ascii="Times New Roman" w:hAnsi="Times New Roman" w:cs="Times New Roman"/>
          <w:b/>
          <w:bCs/>
        </w:rPr>
        <w:t>25-28 iulie</w:t>
      </w:r>
      <w:r w:rsidR="00567C8E" w:rsidRPr="00567C8E">
        <w:rPr>
          <w:rFonts w:ascii="Times New Roman" w:hAnsi="Times New Roman" w:cs="Times New Roman"/>
          <w:b/>
          <w:bCs/>
        </w:rPr>
        <w:t xml:space="preserve"> 2026</w:t>
      </w:r>
      <w:r w:rsidR="00C0590C" w:rsidRPr="00567C8E">
        <w:rPr>
          <w:rFonts w:ascii="Times New Roman" w:hAnsi="Times New Roman" w:cs="Times New Roman"/>
          <w:b/>
          <w:bCs/>
        </w:rPr>
        <w:t xml:space="preserve">), </w:t>
      </w:r>
      <w:r w:rsidR="005E35DF">
        <w:rPr>
          <w:rFonts w:ascii="Times New Roman" w:hAnsi="Times New Roman" w:cs="Times New Roman"/>
          <w:b/>
          <w:bCs/>
        </w:rPr>
        <w:t xml:space="preserve">                               </w:t>
      </w:r>
      <w:r w:rsidR="00C0590C" w:rsidRPr="00567C8E">
        <w:rPr>
          <w:rFonts w:ascii="Times New Roman" w:hAnsi="Times New Roman" w:cs="Times New Roman"/>
          <w:b/>
          <w:bCs/>
        </w:rPr>
        <w:t>să</w:t>
      </w:r>
      <w:r w:rsidR="005E35DF">
        <w:rPr>
          <w:rFonts w:ascii="Times New Roman" w:hAnsi="Times New Roman" w:cs="Times New Roman"/>
          <w:b/>
          <w:bCs/>
        </w:rPr>
        <w:t>-și</w:t>
      </w:r>
      <w:r w:rsidR="00C0590C" w:rsidRPr="00567C8E">
        <w:rPr>
          <w:rFonts w:ascii="Times New Roman" w:hAnsi="Times New Roman" w:cs="Times New Roman"/>
          <w:b/>
          <w:bCs/>
        </w:rPr>
        <w:t xml:space="preserve"> confirme locul ocupat prin depunerea documentelor la secretariat. </w:t>
      </w:r>
      <w:r w:rsidR="00E13149" w:rsidRPr="00567C8E">
        <w:rPr>
          <w:rFonts w:ascii="Times New Roman" w:hAnsi="Times New Roman" w:cs="Times New Roman"/>
          <w:b/>
          <w:bCs/>
        </w:rPr>
        <w:t>Candidaţii declarați admişi care nu își confirmă locul în perioada cuprinsă în calendar pierd locul ocupat, fiind excluşi de pe listele concursului de admitere. Locurile astfel eliberate vor intra într-un nou proces de repartizare</w:t>
      </w:r>
      <w:r w:rsidR="00E13149" w:rsidRPr="00567C8E">
        <w:rPr>
          <w:b/>
          <w:bCs/>
        </w:rPr>
        <w:t xml:space="preserve">. </w:t>
      </w:r>
      <w:r w:rsidR="00E13149" w:rsidRPr="00567C8E">
        <w:rPr>
          <w:rFonts w:ascii="Times New Roman" w:hAnsi="Times New Roman" w:cs="Times New Roman"/>
          <w:b/>
          <w:bCs/>
        </w:rPr>
        <w:t>La noul proces de repartizare participă toţi candidaţii declaraţi admişi care şi-au confirmat locul şi toţi candidaţii de pe lista de așteptare care își exprimă opțiunea de a rămâne în concurs.</w:t>
      </w:r>
    </w:p>
    <w:p w14:paraId="0807E151" w14:textId="1AE8BF91" w:rsidR="00216803" w:rsidRPr="00567C8E" w:rsidRDefault="00216803" w:rsidP="00E13149">
      <w:pPr>
        <w:spacing w:line="240" w:lineRule="auto"/>
        <w:ind w:firstLine="708"/>
        <w:jc w:val="both"/>
        <w:rPr>
          <w:rFonts w:ascii="Times New Roman" w:hAnsi="Times New Roman" w:cs="Times New Roman"/>
          <w:b/>
          <w:bCs/>
          <w:highlight w:val="yellow"/>
        </w:rPr>
      </w:pPr>
      <w:r w:rsidRPr="00567C8E">
        <w:rPr>
          <w:rFonts w:ascii="Times New Roman" w:hAnsi="Times New Roman" w:cs="Times New Roman"/>
          <w:b/>
          <w:bCs/>
          <w:highlight w:val="yellow"/>
        </w:rPr>
        <w:t xml:space="preserve">- Candidaţii declaraţi admişi pe locurile finanțate de la buget vor depune diploma de bacalaureat în original. </w:t>
      </w:r>
    </w:p>
    <w:p w14:paraId="22C42564" w14:textId="0BC2BB08" w:rsidR="00216803" w:rsidRPr="00567C8E" w:rsidRDefault="00216803" w:rsidP="00216803">
      <w:pPr>
        <w:spacing w:line="240" w:lineRule="auto"/>
        <w:ind w:firstLine="708"/>
        <w:jc w:val="both"/>
        <w:rPr>
          <w:rFonts w:ascii="Times New Roman" w:hAnsi="Times New Roman" w:cs="Times New Roman"/>
          <w:b/>
          <w:bCs/>
          <w:highlight w:val="yellow"/>
        </w:rPr>
      </w:pPr>
      <w:r w:rsidRPr="00567C8E">
        <w:rPr>
          <w:rFonts w:ascii="Times New Roman" w:hAnsi="Times New Roman" w:cs="Times New Roman"/>
          <w:b/>
          <w:bCs/>
          <w:highlight w:val="yellow"/>
        </w:rPr>
        <w:t xml:space="preserve">- Candidații care au urmat anterior un loc buget, pot urma la buget diferența de ani dintre durata normală a studiilor și anii deja finanțați. Aceștia vor depune diploma de bacalaureat în original. </w:t>
      </w:r>
    </w:p>
    <w:p w14:paraId="7A54EAB7" w14:textId="315B9DDE" w:rsidR="00C0590C" w:rsidRPr="00567C8E" w:rsidRDefault="00216803" w:rsidP="00216803">
      <w:pPr>
        <w:spacing w:line="240" w:lineRule="auto"/>
        <w:ind w:firstLine="708"/>
        <w:jc w:val="both"/>
        <w:rPr>
          <w:rFonts w:ascii="Times New Roman" w:hAnsi="Times New Roman" w:cs="Times New Roman"/>
          <w:b/>
          <w:bCs/>
        </w:rPr>
      </w:pPr>
      <w:r w:rsidRPr="00567C8E">
        <w:rPr>
          <w:rFonts w:ascii="Times New Roman" w:hAnsi="Times New Roman" w:cs="Times New Roman"/>
          <w:b/>
          <w:bCs/>
          <w:highlight w:val="yellow"/>
        </w:rPr>
        <w:t>- Candidaţii declaraţi admişi pe locurile cu taxă vor depune diploma de bacalaureat în original și o copie xerox pentru a fi certificată la secretariat (conform cu originalul).</w:t>
      </w:r>
    </w:p>
    <w:p w14:paraId="3225190C" w14:textId="349D6045" w:rsidR="00E13149" w:rsidRPr="00567C8E" w:rsidRDefault="009D1A73" w:rsidP="00E13149">
      <w:pPr>
        <w:spacing w:line="240" w:lineRule="auto"/>
        <w:jc w:val="both"/>
        <w:rPr>
          <w:rFonts w:ascii="Times New Roman" w:hAnsi="Times New Roman" w:cs="Times New Roman"/>
          <w:b/>
          <w:bCs/>
        </w:rPr>
      </w:pPr>
      <w:r w:rsidRPr="00567C8E">
        <w:rPr>
          <w:rFonts w:ascii="Times New Roman" w:hAnsi="Times New Roman" w:cs="Times New Roman"/>
          <w:b/>
          <w:bCs/>
        </w:rPr>
        <w:tab/>
      </w:r>
      <w:r w:rsidR="00E13149" w:rsidRPr="00567C8E">
        <w:rPr>
          <w:rFonts w:ascii="Times New Roman" w:hAnsi="Times New Roman" w:cs="Times New Roman"/>
          <w:b/>
          <w:bCs/>
          <w:highlight w:val="yellow"/>
        </w:rPr>
        <w:t xml:space="preserve">2. Candidații aflați pe listele de așteptare pot </w:t>
      </w:r>
      <w:r w:rsidR="00567C8E" w:rsidRPr="00567C8E">
        <w:rPr>
          <w:rFonts w:ascii="Times New Roman" w:hAnsi="Times New Roman" w:cs="Times New Roman"/>
          <w:b/>
          <w:bCs/>
          <w:highlight w:val="yellow"/>
        </w:rPr>
        <w:t>rămâne în concurs și pot participa la noul proces de repartizare</w:t>
      </w:r>
      <w:r w:rsidR="00E13149" w:rsidRPr="00567C8E">
        <w:rPr>
          <w:rFonts w:ascii="Times New Roman" w:hAnsi="Times New Roman" w:cs="Times New Roman"/>
          <w:b/>
          <w:bCs/>
          <w:highlight w:val="yellow"/>
        </w:rPr>
        <w:t xml:space="preserve"> dacă își exprimă opțiunea de a rămâne în concurs prin depunerea unei cereri la secretariat.</w:t>
      </w:r>
    </w:p>
    <w:p w14:paraId="3BBBB0DD" w14:textId="5D799978" w:rsidR="004C0961" w:rsidRPr="00567C8E" w:rsidRDefault="006D5E2D" w:rsidP="006E5EAA">
      <w:pPr>
        <w:spacing w:line="240" w:lineRule="auto"/>
        <w:jc w:val="both"/>
        <w:rPr>
          <w:rFonts w:ascii="Times New Roman" w:hAnsi="Times New Roman" w:cs="Times New Roman"/>
          <w:b/>
          <w:bCs/>
        </w:rPr>
      </w:pPr>
      <w:r w:rsidRPr="00567C8E">
        <w:rPr>
          <w:rFonts w:ascii="Times New Roman" w:hAnsi="Times New Roman" w:cs="Times New Roman"/>
          <w:b/>
          <w:bCs/>
        </w:rPr>
        <w:tab/>
      </w:r>
      <w:r w:rsidR="00E13149" w:rsidRPr="00567C8E">
        <w:rPr>
          <w:rFonts w:ascii="Times New Roman" w:hAnsi="Times New Roman" w:cs="Times New Roman"/>
          <w:b/>
          <w:bCs/>
        </w:rPr>
        <w:t>3</w:t>
      </w:r>
      <w:r w:rsidRPr="00567C8E">
        <w:rPr>
          <w:rFonts w:ascii="Times New Roman" w:hAnsi="Times New Roman" w:cs="Times New Roman"/>
          <w:b/>
          <w:bCs/>
        </w:rPr>
        <w:t xml:space="preserve">. În eventualitatea suplimentării numărului de locuri finanțate prin granturi de studii (buget) după afișarea rezultatelor finale, acestea vor fi repartizate </w:t>
      </w:r>
      <w:r w:rsidR="00567C8E" w:rsidRPr="00567C8E">
        <w:rPr>
          <w:rFonts w:ascii="Times New Roman" w:hAnsi="Times New Roman" w:cs="Times New Roman"/>
          <w:b/>
          <w:bCs/>
        </w:rPr>
        <w:t xml:space="preserve">candidaților admiși, </w:t>
      </w:r>
      <w:r w:rsidRPr="00567C8E">
        <w:rPr>
          <w:rFonts w:ascii="Times New Roman" w:hAnsi="Times New Roman" w:cs="Times New Roman"/>
          <w:b/>
          <w:bCs/>
        </w:rPr>
        <w:t>pe programe de studi</w:t>
      </w:r>
      <w:r w:rsidR="00567C8E" w:rsidRPr="00567C8E">
        <w:rPr>
          <w:rFonts w:ascii="Times New Roman" w:hAnsi="Times New Roman" w:cs="Times New Roman"/>
          <w:b/>
          <w:bCs/>
        </w:rPr>
        <w:t>i</w:t>
      </w:r>
      <w:r w:rsidR="00BF3F9F" w:rsidRPr="00567C8E">
        <w:rPr>
          <w:rFonts w:ascii="Times New Roman" w:hAnsi="Times New Roman" w:cs="Times New Roman"/>
          <w:b/>
          <w:bCs/>
        </w:rPr>
        <w:t>.</w:t>
      </w:r>
    </w:p>
    <w:p w14:paraId="05CF6ACE" w14:textId="68442BB6" w:rsidR="00221AEF" w:rsidRPr="00567C8E" w:rsidRDefault="00E13149" w:rsidP="00216803">
      <w:pPr>
        <w:spacing w:line="240" w:lineRule="auto"/>
        <w:ind w:firstLine="708"/>
        <w:jc w:val="both"/>
        <w:rPr>
          <w:rFonts w:ascii="Times New Roman" w:hAnsi="Times New Roman" w:cs="Times New Roman"/>
          <w:b/>
          <w:bCs/>
        </w:rPr>
      </w:pPr>
      <w:r w:rsidRPr="00567C8E">
        <w:rPr>
          <w:rFonts w:ascii="Times New Roman" w:hAnsi="Times New Roman" w:cs="Times New Roman"/>
          <w:b/>
          <w:bCs/>
        </w:rPr>
        <w:t>4</w:t>
      </w:r>
      <w:r w:rsidR="004C0961" w:rsidRPr="00567C8E">
        <w:rPr>
          <w:rFonts w:ascii="Times New Roman" w:hAnsi="Times New Roman" w:cs="Times New Roman"/>
          <w:b/>
          <w:bCs/>
        </w:rPr>
        <w:t xml:space="preserve">. </w:t>
      </w:r>
      <w:r w:rsidR="00216803" w:rsidRPr="00567C8E">
        <w:rPr>
          <w:rFonts w:ascii="Times New Roman" w:hAnsi="Times New Roman" w:cs="Times New Roman"/>
          <w:b/>
          <w:bCs/>
        </w:rPr>
        <w:t xml:space="preserve">Pentru înmatricularea în an studenții vor plăti taxa de înmatriculare stabilită de Senatul Universității din București, vor depune documentele solicitate și vor completa contractul de școlarizare conform calendarului. </w:t>
      </w:r>
      <w:r w:rsidR="00221AEF" w:rsidRPr="00567C8E">
        <w:rPr>
          <w:rFonts w:ascii="Times New Roman" w:hAnsi="Times New Roman" w:cs="Times New Roman"/>
          <w:b/>
          <w:bCs/>
        </w:rPr>
        <w:t xml:space="preserve">Taxa de înmatriculare se achită în contul </w:t>
      </w:r>
      <w:r w:rsidR="00C94CA4" w:rsidRPr="00567C8E">
        <w:rPr>
          <w:rFonts w:ascii="Times New Roman" w:hAnsi="Times New Roman" w:cs="Times New Roman"/>
          <w:b/>
          <w:bCs/>
        </w:rPr>
        <w:t>BCR - RO65RNCB0076010452620302</w:t>
      </w:r>
      <w:r w:rsidR="002F3DDC" w:rsidRPr="00567C8E">
        <w:rPr>
          <w:rFonts w:ascii="Times New Roman" w:hAnsi="Times New Roman" w:cs="Times New Roman"/>
          <w:b/>
          <w:bCs/>
        </w:rPr>
        <w:t xml:space="preserve"> și</w:t>
      </w:r>
      <w:r w:rsidR="00EE06EC" w:rsidRPr="00567C8E">
        <w:rPr>
          <w:rFonts w:ascii="Times New Roman" w:hAnsi="Times New Roman" w:cs="Times New Roman"/>
          <w:b/>
          <w:bCs/>
        </w:rPr>
        <w:t xml:space="preserve"> nu se returnează în caz de retragere.</w:t>
      </w:r>
    </w:p>
    <w:p w14:paraId="5B542ADF" w14:textId="77777777" w:rsidR="00567C8E" w:rsidRDefault="00BF3F9F" w:rsidP="00BF3F9F">
      <w:pPr>
        <w:jc w:val="center"/>
        <w:rPr>
          <w:rFonts w:ascii="Times New Roman" w:hAnsi="Times New Roman" w:cs="Times New Roman"/>
        </w:rPr>
      </w:pPr>
      <w:r>
        <w:rPr>
          <w:rFonts w:ascii="Times New Roman" w:hAnsi="Times New Roman" w:cs="Times New Roman"/>
        </w:rPr>
        <w:t xml:space="preserve">             </w:t>
      </w:r>
    </w:p>
    <w:p w14:paraId="2D87466B" w14:textId="1D0170E1" w:rsidR="00723B5C" w:rsidRPr="000F1BDA" w:rsidRDefault="00BF3F9F" w:rsidP="00BF3F9F">
      <w:pPr>
        <w:jc w:val="center"/>
        <w:rPr>
          <w:rFonts w:ascii="Times New Roman" w:hAnsi="Times New Roman" w:cs="Times New Roman"/>
        </w:rPr>
      </w:pPr>
      <w:r>
        <w:rPr>
          <w:rFonts w:ascii="Times New Roman" w:hAnsi="Times New Roman" w:cs="Times New Roman"/>
        </w:rPr>
        <w:t xml:space="preserve">   </w:t>
      </w:r>
      <w:r w:rsidR="00D75819" w:rsidRPr="000F1BDA">
        <w:rPr>
          <w:rFonts w:ascii="Times New Roman" w:hAnsi="Times New Roman" w:cs="Times New Roman"/>
        </w:rPr>
        <w:t>PREŞEDINTELE COMISIEI DE ADMITERE,</w:t>
      </w:r>
    </w:p>
    <w:p w14:paraId="133928C5" w14:textId="77777777" w:rsidR="00723B5C" w:rsidRPr="000F1BDA" w:rsidRDefault="00D75819" w:rsidP="00BF3F9F">
      <w:pPr>
        <w:pStyle w:val="ListParagraph"/>
        <w:jc w:val="center"/>
        <w:rPr>
          <w:rFonts w:ascii="Times New Roman" w:hAnsi="Times New Roman" w:cs="Times New Roman"/>
        </w:rPr>
      </w:pPr>
      <w:r w:rsidRPr="000F1BDA">
        <w:rPr>
          <w:rFonts w:ascii="Times New Roman" w:hAnsi="Times New Roman" w:cs="Times New Roman"/>
        </w:rPr>
        <w:t>Decan</w:t>
      </w:r>
    </w:p>
    <w:p w14:paraId="12DDCFA8" w14:textId="77777777" w:rsidR="00D75819" w:rsidRPr="000F1BDA" w:rsidRDefault="00161256" w:rsidP="00BF3F9F">
      <w:pPr>
        <w:pStyle w:val="ListParagraph"/>
        <w:jc w:val="center"/>
        <w:rPr>
          <w:rFonts w:ascii="Times New Roman" w:hAnsi="Times New Roman" w:cs="Times New Roman"/>
        </w:rPr>
      </w:pPr>
      <w:r w:rsidRPr="000F1BDA">
        <w:rPr>
          <w:rFonts w:ascii="Times New Roman" w:hAnsi="Times New Roman" w:cs="Times New Roman"/>
        </w:rPr>
        <w:t xml:space="preserve">Prof. </w:t>
      </w:r>
      <w:r w:rsidR="00D75819" w:rsidRPr="000F1BDA">
        <w:rPr>
          <w:rFonts w:ascii="Times New Roman" w:hAnsi="Times New Roman" w:cs="Times New Roman"/>
        </w:rPr>
        <w:t xml:space="preserve">Dr. </w:t>
      </w:r>
      <w:r w:rsidRPr="000F1BDA">
        <w:rPr>
          <w:rFonts w:ascii="Times New Roman" w:hAnsi="Times New Roman" w:cs="Times New Roman"/>
        </w:rPr>
        <w:t>Ing. Lucian PETRESCU</w:t>
      </w:r>
    </w:p>
    <w:sectPr w:rsidR="00D75819" w:rsidRPr="000F1BDA" w:rsidSect="00A2506C">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30E"/>
    <w:multiLevelType w:val="hybridMultilevel"/>
    <w:tmpl w:val="67E8B630"/>
    <w:lvl w:ilvl="0" w:tplc="6B200A6E">
      <w:start w:val="29"/>
      <w:numFmt w:val="bullet"/>
      <w:lvlText w:val="-"/>
      <w:lvlJc w:val="left"/>
      <w:pPr>
        <w:ind w:left="1800" w:hanging="360"/>
      </w:pPr>
      <w:rPr>
        <w:rFonts w:ascii="Times New Roman" w:eastAsiaTheme="minorHAnsi" w:hAnsi="Times New Roman"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44738D"/>
    <w:multiLevelType w:val="hybridMultilevel"/>
    <w:tmpl w:val="65200BE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A8246D4"/>
    <w:multiLevelType w:val="hybridMultilevel"/>
    <w:tmpl w:val="F3D269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CA6B1C"/>
    <w:multiLevelType w:val="hybridMultilevel"/>
    <w:tmpl w:val="0144EF5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C40621"/>
    <w:multiLevelType w:val="hybridMultilevel"/>
    <w:tmpl w:val="A75E72A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51D247D"/>
    <w:multiLevelType w:val="multilevel"/>
    <w:tmpl w:val="FDDE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92E11"/>
    <w:multiLevelType w:val="hybridMultilevel"/>
    <w:tmpl w:val="4B4C37D0"/>
    <w:lvl w:ilvl="0" w:tplc="C5F24F28">
      <w:start w:val="3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FF2085"/>
    <w:multiLevelType w:val="hybridMultilevel"/>
    <w:tmpl w:val="670818E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940493F"/>
    <w:multiLevelType w:val="multilevel"/>
    <w:tmpl w:val="85BA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D4792"/>
    <w:multiLevelType w:val="hybridMultilevel"/>
    <w:tmpl w:val="BB4C089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35A543EC"/>
    <w:multiLevelType w:val="hybridMultilevel"/>
    <w:tmpl w:val="33DC09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BC6515B"/>
    <w:multiLevelType w:val="multilevel"/>
    <w:tmpl w:val="8E1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D74CC"/>
    <w:multiLevelType w:val="hybridMultilevel"/>
    <w:tmpl w:val="7A244B10"/>
    <w:lvl w:ilvl="0" w:tplc="DBF630B8">
      <w:start w:val="2"/>
      <w:numFmt w:val="bullet"/>
      <w:lvlText w:val="-"/>
      <w:lvlJc w:val="left"/>
      <w:pPr>
        <w:ind w:left="1068" w:hanging="360"/>
      </w:pPr>
      <w:rPr>
        <w:rFonts w:ascii="Times New Roman" w:eastAsiaTheme="minorHAnsi" w:hAnsi="Times New Roman" w:cs="Times New Roman" w:hint="default"/>
        <w:i/>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E9A2668"/>
    <w:multiLevelType w:val="hybridMultilevel"/>
    <w:tmpl w:val="46D2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C21534"/>
    <w:multiLevelType w:val="hybridMultilevel"/>
    <w:tmpl w:val="1F3C9A44"/>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58C71B45"/>
    <w:multiLevelType w:val="hybridMultilevel"/>
    <w:tmpl w:val="CB2A8BA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5CA26EFB"/>
    <w:multiLevelType w:val="hybridMultilevel"/>
    <w:tmpl w:val="CC50CB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9F6FA5"/>
    <w:multiLevelType w:val="hybridMultilevel"/>
    <w:tmpl w:val="DA5E05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9B02D3"/>
    <w:multiLevelType w:val="hybridMultilevel"/>
    <w:tmpl w:val="AA40D31C"/>
    <w:lvl w:ilvl="0" w:tplc="04180019">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6C293A0E"/>
    <w:multiLevelType w:val="hybridMultilevel"/>
    <w:tmpl w:val="EB92FDD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6F380AEF"/>
    <w:multiLevelType w:val="hybridMultilevel"/>
    <w:tmpl w:val="23747FD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0E84C1B"/>
    <w:multiLevelType w:val="multilevel"/>
    <w:tmpl w:val="EAF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594CCB"/>
    <w:multiLevelType w:val="multilevel"/>
    <w:tmpl w:val="BD1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0603066">
    <w:abstractNumId w:val="7"/>
  </w:num>
  <w:num w:numId="2" w16cid:durableId="53361123">
    <w:abstractNumId w:val="3"/>
  </w:num>
  <w:num w:numId="3" w16cid:durableId="1760369593">
    <w:abstractNumId w:val="9"/>
  </w:num>
  <w:num w:numId="4" w16cid:durableId="1082487204">
    <w:abstractNumId w:val="1"/>
  </w:num>
  <w:num w:numId="5" w16cid:durableId="622155139">
    <w:abstractNumId w:val="4"/>
  </w:num>
  <w:num w:numId="6" w16cid:durableId="413209831">
    <w:abstractNumId w:val="14"/>
  </w:num>
  <w:num w:numId="7" w16cid:durableId="417794251">
    <w:abstractNumId w:val="15"/>
  </w:num>
  <w:num w:numId="8" w16cid:durableId="1509633311">
    <w:abstractNumId w:val="22"/>
  </w:num>
  <w:num w:numId="9" w16cid:durableId="2019964786">
    <w:abstractNumId w:val="19"/>
  </w:num>
  <w:num w:numId="10" w16cid:durableId="2044135993">
    <w:abstractNumId w:val="6"/>
  </w:num>
  <w:num w:numId="11" w16cid:durableId="401562483">
    <w:abstractNumId w:val="8"/>
  </w:num>
  <w:num w:numId="12" w16cid:durableId="1388337504">
    <w:abstractNumId w:val="5"/>
  </w:num>
  <w:num w:numId="13" w16cid:durableId="1324360608">
    <w:abstractNumId w:val="11"/>
  </w:num>
  <w:num w:numId="14" w16cid:durableId="1555463992">
    <w:abstractNumId w:val="2"/>
  </w:num>
  <w:num w:numId="15" w16cid:durableId="64190115">
    <w:abstractNumId w:val="20"/>
  </w:num>
  <w:num w:numId="16" w16cid:durableId="1972785185">
    <w:abstractNumId w:val="13"/>
  </w:num>
  <w:num w:numId="17" w16cid:durableId="1256672600">
    <w:abstractNumId w:val="16"/>
  </w:num>
  <w:num w:numId="18" w16cid:durableId="361133569">
    <w:abstractNumId w:val="17"/>
  </w:num>
  <w:num w:numId="19" w16cid:durableId="755516394">
    <w:abstractNumId w:val="10"/>
  </w:num>
  <w:num w:numId="20" w16cid:durableId="486017291">
    <w:abstractNumId w:val="21"/>
  </w:num>
  <w:num w:numId="21" w16cid:durableId="1249731468">
    <w:abstractNumId w:val="18"/>
  </w:num>
  <w:num w:numId="22" w16cid:durableId="138964238">
    <w:abstractNumId w:val="0"/>
  </w:num>
  <w:num w:numId="23" w16cid:durableId="724450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9"/>
    <w:rsid w:val="00001DE1"/>
    <w:rsid w:val="0000448D"/>
    <w:rsid w:val="00010014"/>
    <w:rsid w:val="000100F9"/>
    <w:rsid w:val="000108A2"/>
    <w:rsid w:val="00010B1C"/>
    <w:rsid w:val="000173CA"/>
    <w:rsid w:val="00020F35"/>
    <w:rsid w:val="00021579"/>
    <w:rsid w:val="00033A57"/>
    <w:rsid w:val="000465AF"/>
    <w:rsid w:val="000501E9"/>
    <w:rsid w:val="000510C0"/>
    <w:rsid w:val="000536B8"/>
    <w:rsid w:val="000541FE"/>
    <w:rsid w:val="00064B8E"/>
    <w:rsid w:val="00065753"/>
    <w:rsid w:val="0007263D"/>
    <w:rsid w:val="0007309F"/>
    <w:rsid w:val="0007342B"/>
    <w:rsid w:val="0007598C"/>
    <w:rsid w:val="00080DA4"/>
    <w:rsid w:val="00082C77"/>
    <w:rsid w:val="00090873"/>
    <w:rsid w:val="000A14C6"/>
    <w:rsid w:val="000A3660"/>
    <w:rsid w:val="000A7C40"/>
    <w:rsid w:val="000B06E6"/>
    <w:rsid w:val="000B4AC4"/>
    <w:rsid w:val="000C3EBA"/>
    <w:rsid w:val="000C4068"/>
    <w:rsid w:val="000D48E4"/>
    <w:rsid w:val="000E3CC0"/>
    <w:rsid w:val="000F1BDA"/>
    <w:rsid w:val="000F3CE0"/>
    <w:rsid w:val="000F4BCC"/>
    <w:rsid w:val="00103B9D"/>
    <w:rsid w:val="00104298"/>
    <w:rsid w:val="0010692F"/>
    <w:rsid w:val="00114437"/>
    <w:rsid w:val="001163EB"/>
    <w:rsid w:val="001165BC"/>
    <w:rsid w:val="001236BD"/>
    <w:rsid w:val="00126673"/>
    <w:rsid w:val="00134E7C"/>
    <w:rsid w:val="0014379D"/>
    <w:rsid w:val="0014562C"/>
    <w:rsid w:val="00150E5E"/>
    <w:rsid w:val="00161256"/>
    <w:rsid w:val="00161A8D"/>
    <w:rsid w:val="00162A9A"/>
    <w:rsid w:val="00165499"/>
    <w:rsid w:val="00172E16"/>
    <w:rsid w:val="00185E45"/>
    <w:rsid w:val="001934CD"/>
    <w:rsid w:val="001A1A18"/>
    <w:rsid w:val="001A2C07"/>
    <w:rsid w:val="001B6C72"/>
    <w:rsid w:val="001C38A2"/>
    <w:rsid w:val="001C4D15"/>
    <w:rsid w:val="001C537F"/>
    <w:rsid w:val="001D10ED"/>
    <w:rsid w:val="001F64D3"/>
    <w:rsid w:val="001F6811"/>
    <w:rsid w:val="00201202"/>
    <w:rsid w:val="0020260F"/>
    <w:rsid w:val="00207C56"/>
    <w:rsid w:val="0021100C"/>
    <w:rsid w:val="00216803"/>
    <w:rsid w:val="00221AEF"/>
    <w:rsid w:val="0022598D"/>
    <w:rsid w:val="00233D3F"/>
    <w:rsid w:val="00234305"/>
    <w:rsid w:val="002444C9"/>
    <w:rsid w:val="00245674"/>
    <w:rsid w:val="00246136"/>
    <w:rsid w:val="00255797"/>
    <w:rsid w:val="00261077"/>
    <w:rsid w:val="00271524"/>
    <w:rsid w:val="002749D1"/>
    <w:rsid w:val="00276C34"/>
    <w:rsid w:val="00280BA0"/>
    <w:rsid w:val="00296D79"/>
    <w:rsid w:val="00297CFE"/>
    <w:rsid w:val="002A0013"/>
    <w:rsid w:val="002A3286"/>
    <w:rsid w:val="002A36ED"/>
    <w:rsid w:val="002A51AA"/>
    <w:rsid w:val="002B2EC8"/>
    <w:rsid w:val="002C57C8"/>
    <w:rsid w:val="002C5B86"/>
    <w:rsid w:val="002D584A"/>
    <w:rsid w:val="002D77C4"/>
    <w:rsid w:val="002D7F78"/>
    <w:rsid w:val="002E0F65"/>
    <w:rsid w:val="002E2C11"/>
    <w:rsid w:val="002E6489"/>
    <w:rsid w:val="002E7954"/>
    <w:rsid w:val="002F21D8"/>
    <w:rsid w:val="002F3DDC"/>
    <w:rsid w:val="003006B3"/>
    <w:rsid w:val="00301A4F"/>
    <w:rsid w:val="00324B93"/>
    <w:rsid w:val="003274CA"/>
    <w:rsid w:val="00335B5B"/>
    <w:rsid w:val="0033654A"/>
    <w:rsid w:val="003376CE"/>
    <w:rsid w:val="00345DB1"/>
    <w:rsid w:val="00346C5D"/>
    <w:rsid w:val="00350142"/>
    <w:rsid w:val="00373F72"/>
    <w:rsid w:val="003760DF"/>
    <w:rsid w:val="003833EE"/>
    <w:rsid w:val="00385580"/>
    <w:rsid w:val="003A0D20"/>
    <w:rsid w:val="003A2663"/>
    <w:rsid w:val="003A28B2"/>
    <w:rsid w:val="003B042C"/>
    <w:rsid w:val="003B6467"/>
    <w:rsid w:val="003B6F04"/>
    <w:rsid w:val="003C3C6E"/>
    <w:rsid w:val="003D5871"/>
    <w:rsid w:val="003E4748"/>
    <w:rsid w:val="003F17D9"/>
    <w:rsid w:val="003F4E71"/>
    <w:rsid w:val="00400AF2"/>
    <w:rsid w:val="00401A96"/>
    <w:rsid w:val="004112B1"/>
    <w:rsid w:val="004122C7"/>
    <w:rsid w:val="00416523"/>
    <w:rsid w:val="00417BF2"/>
    <w:rsid w:val="004248B7"/>
    <w:rsid w:val="00424A9B"/>
    <w:rsid w:val="00435428"/>
    <w:rsid w:val="00443D27"/>
    <w:rsid w:val="00445AB2"/>
    <w:rsid w:val="00451E40"/>
    <w:rsid w:val="00456C13"/>
    <w:rsid w:val="004640A4"/>
    <w:rsid w:val="00465753"/>
    <w:rsid w:val="00470951"/>
    <w:rsid w:val="00472606"/>
    <w:rsid w:val="00486B3C"/>
    <w:rsid w:val="004A6C22"/>
    <w:rsid w:val="004C0961"/>
    <w:rsid w:val="004C4756"/>
    <w:rsid w:val="004D4529"/>
    <w:rsid w:val="004D4CF3"/>
    <w:rsid w:val="004D66B4"/>
    <w:rsid w:val="004D7D62"/>
    <w:rsid w:val="004E27B7"/>
    <w:rsid w:val="004F6ECF"/>
    <w:rsid w:val="00501591"/>
    <w:rsid w:val="00503DD5"/>
    <w:rsid w:val="00507B55"/>
    <w:rsid w:val="005258D6"/>
    <w:rsid w:val="005269CE"/>
    <w:rsid w:val="005274B3"/>
    <w:rsid w:val="00535C86"/>
    <w:rsid w:val="00535D14"/>
    <w:rsid w:val="00541729"/>
    <w:rsid w:val="00551150"/>
    <w:rsid w:val="00564DDA"/>
    <w:rsid w:val="00567C8E"/>
    <w:rsid w:val="00571192"/>
    <w:rsid w:val="0058082C"/>
    <w:rsid w:val="005830D8"/>
    <w:rsid w:val="00584E64"/>
    <w:rsid w:val="0058564D"/>
    <w:rsid w:val="00587261"/>
    <w:rsid w:val="00595DA1"/>
    <w:rsid w:val="005A1F30"/>
    <w:rsid w:val="005A44C9"/>
    <w:rsid w:val="005A7F15"/>
    <w:rsid w:val="005B1DB6"/>
    <w:rsid w:val="005C0C8B"/>
    <w:rsid w:val="005C600E"/>
    <w:rsid w:val="005D7660"/>
    <w:rsid w:val="005E35DF"/>
    <w:rsid w:val="005E7518"/>
    <w:rsid w:val="005F5FA6"/>
    <w:rsid w:val="005F7FA8"/>
    <w:rsid w:val="006041A5"/>
    <w:rsid w:val="0061280C"/>
    <w:rsid w:val="00621C45"/>
    <w:rsid w:val="00641CB9"/>
    <w:rsid w:val="006469B1"/>
    <w:rsid w:val="006526CD"/>
    <w:rsid w:val="006679BC"/>
    <w:rsid w:val="00673600"/>
    <w:rsid w:val="006752E4"/>
    <w:rsid w:val="00675CB1"/>
    <w:rsid w:val="00693B28"/>
    <w:rsid w:val="00696A13"/>
    <w:rsid w:val="006A0F53"/>
    <w:rsid w:val="006A30EA"/>
    <w:rsid w:val="006A52F9"/>
    <w:rsid w:val="006A6FE6"/>
    <w:rsid w:val="006B60E1"/>
    <w:rsid w:val="006B79C1"/>
    <w:rsid w:val="006B7EF9"/>
    <w:rsid w:val="006C1F58"/>
    <w:rsid w:val="006C536F"/>
    <w:rsid w:val="006D34E0"/>
    <w:rsid w:val="006D5E2D"/>
    <w:rsid w:val="006D6680"/>
    <w:rsid w:val="006D79CD"/>
    <w:rsid w:val="006E073F"/>
    <w:rsid w:val="006E5EAA"/>
    <w:rsid w:val="006F111D"/>
    <w:rsid w:val="00702065"/>
    <w:rsid w:val="007227EA"/>
    <w:rsid w:val="00723B5C"/>
    <w:rsid w:val="007316C0"/>
    <w:rsid w:val="00742964"/>
    <w:rsid w:val="007502CB"/>
    <w:rsid w:val="00767366"/>
    <w:rsid w:val="007714E2"/>
    <w:rsid w:val="007822E7"/>
    <w:rsid w:val="00784114"/>
    <w:rsid w:val="007A17CA"/>
    <w:rsid w:val="007A5113"/>
    <w:rsid w:val="007B0253"/>
    <w:rsid w:val="007B2E50"/>
    <w:rsid w:val="007B413F"/>
    <w:rsid w:val="007B7A24"/>
    <w:rsid w:val="007C7A2A"/>
    <w:rsid w:val="007D320F"/>
    <w:rsid w:val="007D611A"/>
    <w:rsid w:val="007D6B94"/>
    <w:rsid w:val="007E2846"/>
    <w:rsid w:val="007E312E"/>
    <w:rsid w:val="007E659D"/>
    <w:rsid w:val="00800E00"/>
    <w:rsid w:val="008025BD"/>
    <w:rsid w:val="0080577C"/>
    <w:rsid w:val="008064BC"/>
    <w:rsid w:val="00810941"/>
    <w:rsid w:val="0081294E"/>
    <w:rsid w:val="008165F6"/>
    <w:rsid w:val="008243F6"/>
    <w:rsid w:val="00825B37"/>
    <w:rsid w:val="008275C6"/>
    <w:rsid w:val="00832380"/>
    <w:rsid w:val="008344D9"/>
    <w:rsid w:val="00837C07"/>
    <w:rsid w:val="00837DBF"/>
    <w:rsid w:val="00846A3F"/>
    <w:rsid w:val="00851065"/>
    <w:rsid w:val="00852B67"/>
    <w:rsid w:val="0085706D"/>
    <w:rsid w:val="00870239"/>
    <w:rsid w:val="00873561"/>
    <w:rsid w:val="00874D7B"/>
    <w:rsid w:val="00880395"/>
    <w:rsid w:val="008903DB"/>
    <w:rsid w:val="00891227"/>
    <w:rsid w:val="0089389E"/>
    <w:rsid w:val="008A0C27"/>
    <w:rsid w:val="008A2D29"/>
    <w:rsid w:val="008A3375"/>
    <w:rsid w:val="008B474B"/>
    <w:rsid w:val="008C2742"/>
    <w:rsid w:val="008D12B7"/>
    <w:rsid w:val="008D4319"/>
    <w:rsid w:val="008E15D3"/>
    <w:rsid w:val="008E4A3C"/>
    <w:rsid w:val="008E73EA"/>
    <w:rsid w:val="008F317B"/>
    <w:rsid w:val="008F6FE4"/>
    <w:rsid w:val="00900945"/>
    <w:rsid w:val="00905EC4"/>
    <w:rsid w:val="00912CAC"/>
    <w:rsid w:val="00914F80"/>
    <w:rsid w:val="00915F53"/>
    <w:rsid w:val="0091757A"/>
    <w:rsid w:val="009221F8"/>
    <w:rsid w:val="0092353D"/>
    <w:rsid w:val="00931B4C"/>
    <w:rsid w:val="009321BE"/>
    <w:rsid w:val="00947D7C"/>
    <w:rsid w:val="0095214B"/>
    <w:rsid w:val="00954121"/>
    <w:rsid w:val="009548E3"/>
    <w:rsid w:val="00957DE3"/>
    <w:rsid w:val="00962337"/>
    <w:rsid w:val="00967D8D"/>
    <w:rsid w:val="009808AE"/>
    <w:rsid w:val="00990EED"/>
    <w:rsid w:val="009913C5"/>
    <w:rsid w:val="009A00EB"/>
    <w:rsid w:val="009B0489"/>
    <w:rsid w:val="009B091A"/>
    <w:rsid w:val="009B2CAE"/>
    <w:rsid w:val="009C136B"/>
    <w:rsid w:val="009D1A73"/>
    <w:rsid w:val="009D7573"/>
    <w:rsid w:val="00A01D96"/>
    <w:rsid w:val="00A07DB7"/>
    <w:rsid w:val="00A103B6"/>
    <w:rsid w:val="00A10CD0"/>
    <w:rsid w:val="00A11C86"/>
    <w:rsid w:val="00A163A1"/>
    <w:rsid w:val="00A22F0A"/>
    <w:rsid w:val="00A2506C"/>
    <w:rsid w:val="00A25D1B"/>
    <w:rsid w:val="00A342B9"/>
    <w:rsid w:val="00A37CD4"/>
    <w:rsid w:val="00A43BCE"/>
    <w:rsid w:val="00A66F90"/>
    <w:rsid w:val="00A673AD"/>
    <w:rsid w:val="00A75BC9"/>
    <w:rsid w:val="00A81667"/>
    <w:rsid w:val="00A8459E"/>
    <w:rsid w:val="00A902A4"/>
    <w:rsid w:val="00AA2554"/>
    <w:rsid w:val="00AA5E88"/>
    <w:rsid w:val="00AC48A2"/>
    <w:rsid w:val="00AC6ADC"/>
    <w:rsid w:val="00AD2671"/>
    <w:rsid w:val="00AD32CD"/>
    <w:rsid w:val="00AE466F"/>
    <w:rsid w:val="00AE6A3A"/>
    <w:rsid w:val="00AE746B"/>
    <w:rsid w:val="00AE75A6"/>
    <w:rsid w:val="00AF762D"/>
    <w:rsid w:val="00B02725"/>
    <w:rsid w:val="00B106C7"/>
    <w:rsid w:val="00B10DBC"/>
    <w:rsid w:val="00B16716"/>
    <w:rsid w:val="00B16A67"/>
    <w:rsid w:val="00B42BF4"/>
    <w:rsid w:val="00B42FEA"/>
    <w:rsid w:val="00B477F3"/>
    <w:rsid w:val="00B531D2"/>
    <w:rsid w:val="00B54ADE"/>
    <w:rsid w:val="00B6187C"/>
    <w:rsid w:val="00B71CEE"/>
    <w:rsid w:val="00B72B32"/>
    <w:rsid w:val="00B816AE"/>
    <w:rsid w:val="00B85478"/>
    <w:rsid w:val="00B85D01"/>
    <w:rsid w:val="00B85E88"/>
    <w:rsid w:val="00B86D2F"/>
    <w:rsid w:val="00B9277D"/>
    <w:rsid w:val="00B95CB4"/>
    <w:rsid w:val="00BA48AD"/>
    <w:rsid w:val="00BA59C9"/>
    <w:rsid w:val="00BB34A7"/>
    <w:rsid w:val="00BB6DE1"/>
    <w:rsid w:val="00BC0615"/>
    <w:rsid w:val="00BC2AB1"/>
    <w:rsid w:val="00BC5BA9"/>
    <w:rsid w:val="00BD1260"/>
    <w:rsid w:val="00BE0BE1"/>
    <w:rsid w:val="00BE74A4"/>
    <w:rsid w:val="00BF0083"/>
    <w:rsid w:val="00BF3F9F"/>
    <w:rsid w:val="00C019B3"/>
    <w:rsid w:val="00C0590C"/>
    <w:rsid w:val="00C12722"/>
    <w:rsid w:val="00C2076F"/>
    <w:rsid w:val="00C26083"/>
    <w:rsid w:val="00C26539"/>
    <w:rsid w:val="00C32E3C"/>
    <w:rsid w:val="00C340DE"/>
    <w:rsid w:val="00C37216"/>
    <w:rsid w:val="00C37DC0"/>
    <w:rsid w:val="00C37E4D"/>
    <w:rsid w:val="00C45FD4"/>
    <w:rsid w:val="00C509A6"/>
    <w:rsid w:val="00C51833"/>
    <w:rsid w:val="00C52347"/>
    <w:rsid w:val="00C6084F"/>
    <w:rsid w:val="00C62017"/>
    <w:rsid w:val="00C6458D"/>
    <w:rsid w:val="00C65577"/>
    <w:rsid w:val="00C827F7"/>
    <w:rsid w:val="00C86F29"/>
    <w:rsid w:val="00C94CA4"/>
    <w:rsid w:val="00CA4E7C"/>
    <w:rsid w:val="00CC5F5A"/>
    <w:rsid w:val="00CD086B"/>
    <w:rsid w:val="00CF13BB"/>
    <w:rsid w:val="00CF77DB"/>
    <w:rsid w:val="00D01992"/>
    <w:rsid w:val="00D12BEC"/>
    <w:rsid w:val="00D32121"/>
    <w:rsid w:val="00D32378"/>
    <w:rsid w:val="00D32D3B"/>
    <w:rsid w:val="00D366A4"/>
    <w:rsid w:val="00D47D0E"/>
    <w:rsid w:val="00D50448"/>
    <w:rsid w:val="00D53798"/>
    <w:rsid w:val="00D709F7"/>
    <w:rsid w:val="00D74DC5"/>
    <w:rsid w:val="00D75819"/>
    <w:rsid w:val="00D87AEB"/>
    <w:rsid w:val="00D912FD"/>
    <w:rsid w:val="00D93870"/>
    <w:rsid w:val="00DB424A"/>
    <w:rsid w:val="00DB5089"/>
    <w:rsid w:val="00DB7523"/>
    <w:rsid w:val="00DC0093"/>
    <w:rsid w:val="00DD4510"/>
    <w:rsid w:val="00DD59D3"/>
    <w:rsid w:val="00DD5B13"/>
    <w:rsid w:val="00DD6DC6"/>
    <w:rsid w:val="00DD72B7"/>
    <w:rsid w:val="00DE5F3C"/>
    <w:rsid w:val="00DF3E87"/>
    <w:rsid w:val="00E112B0"/>
    <w:rsid w:val="00E11566"/>
    <w:rsid w:val="00E11F72"/>
    <w:rsid w:val="00E1212D"/>
    <w:rsid w:val="00E13149"/>
    <w:rsid w:val="00E14024"/>
    <w:rsid w:val="00E26EE5"/>
    <w:rsid w:val="00E345F2"/>
    <w:rsid w:val="00E35364"/>
    <w:rsid w:val="00E366A5"/>
    <w:rsid w:val="00E37B38"/>
    <w:rsid w:val="00E402A3"/>
    <w:rsid w:val="00E4487A"/>
    <w:rsid w:val="00E45C95"/>
    <w:rsid w:val="00E46D35"/>
    <w:rsid w:val="00E479D7"/>
    <w:rsid w:val="00E5379D"/>
    <w:rsid w:val="00E66355"/>
    <w:rsid w:val="00E73E9E"/>
    <w:rsid w:val="00E853AA"/>
    <w:rsid w:val="00E86C9F"/>
    <w:rsid w:val="00E87964"/>
    <w:rsid w:val="00EA3DF6"/>
    <w:rsid w:val="00EA5C63"/>
    <w:rsid w:val="00EA636C"/>
    <w:rsid w:val="00EA7934"/>
    <w:rsid w:val="00EC4848"/>
    <w:rsid w:val="00EC58FB"/>
    <w:rsid w:val="00EC7730"/>
    <w:rsid w:val="00ED77ED"/>
    <w:rsid w:val="00EE06EC"/>
    <w:rsid w:val="00EE1026"/>
    <w:rsid w:val="00EE20F9"/>
    <w:rsid w:val="00EE28A3"/>
    <w:rsid w:val="00EE7AD6"/>
    <w:rsid w:val="00EF793E"/>
    <w:rsid w:val="00F03796"/>
    <w:rsid w:val="00F0409E"/>
    <w:rsid w:val="00F044CC"/>
    <w:rsid w:val="00F07110"/>
    <w:rsid w:val="00F12A0C"/>
    <w:rsid w:val="00F20C70"/>
    <w:rsid w:val="00F212BF"/>
    <w:rsid w:val="00F3498B"/>
    <w:rsid w:val="00F37DE8"/>
    <w:rsid w:val="00F422EA"/>
    <w:rsid w:val="00F54B3C"/>
    <w:rsid w:val="00F604AA"/>
    <w:rsid w:val="00F61FFD"/>
    <w:rsid w:val="00F6667F"/>
    <w:rsid w:val="00F7488A"/>
    <w:rsid w:val="00F84AA6"/>
    <w:rsid w:val="00F85ADE"/>
    <w:rsid w:val="00F95CA2"/>
    <w:rsid w:val="00FA2368"/>
    <w:rsid w:val="00FA7CC6"/>
    <w:rsid w:val="00FB1296"/>
    <w:rsid w:val="00FB7FED"/>
    <w:rsid w:val="00FE3585"/>
    <w:rsid w:val="00FE683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62A1"/>
  <w15:docId w15:val="{A2BEA457-5716-457D-8D43-13F1D66F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31"/>
  </w:style>
  <w:style w:type="paragraph" w:styleId="Heading2">
    <w:name w:val="heading 2"/>
    <w:basedOn w:val="Normal"/>
    <w:link w:val="Heading2Char"/>
    <w:uiPriority w:val="9"/>
    <w:qFormat/>
    <w:rsid w:val="00A07DB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4A"/>
    <w:pPr>
      <w:ind w:left="720"/>
      <w:contextualSpacing/>
    </w:pPr>
  </w:style>
  <w:style w:type="character" w:styleId="Strong">
    <w:name w:val="Strong"/>
    <w:basedOn w:val="DefaultParagraphFont"/>
    <w:uiPriority w:val="22"/>
    <w:qFormat/>
    <w:rsid w:val="00AA2554"/>
    <w:rPr>
      <w:b/>
      <w:bCs/>
    </w:rPr>
  </w:style>
  <w:style w:type="character" w:customStyle="1" w:styleId="Heading2Char">
    <w:name w:val="Heading 2 Char"/>
    <w:basedOn w:val="DefaultParagraphFont"/>
    <w:link w:val="Heading2"/>
    <w:uiPriority w:val="9"/>
    <w:rsid w:val="00A07DB7"/>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unhideWhenUsed/>
    <w:rsid w:val="00BC5BA9"/>
    <w:rPr>
      <w:color w:val="0000FF"/>
      <w:u w:val="single"/>
    </w:rPr>
  </w:style>
  <w:style w:type="table" w:styleId="TableGrid">
    <w:name w:val="Table Grid"/>
    <w:basedOn w:val="TableNormal"/>
    <w:uiPriority w:val="59"/>
    <w:rsid w:val="00900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B10DBC"/>
    <w:pPr>
      <w:overflowPunct w:val="0"/>
      <w:autoSpaceDE w:val="0"/>
      <w:autoSpaceDN w:val="0"/>
      <w:adjustRightInd w:val="0"/>
      <w:spacing w:after="120" w:line="240" w:lineRule="auto"/>
      <w:ind w:firstLine="567"/>
      <w:textAlignment w:val="baseline"/>
    </w:pPr>
    <w:rPr>
      <w:rFonts w:ascii="Helvetica" w:eastAsia="Times New Roman" w:hAnsi="Helvetica" w:cs="Times New Roman"/>
      <w:szCs w:val="20"/>
      <w:lang w:val="en-GB"/>
    </w:rPr>
  </w:style>
  <w:style w:type="character" w:customStyle="1" w:styleId="BodyTextChar">
    <w:name w:val="Body Text Char"/>
    <w:basedOn w:val="DefaultParagraphFont"/>
    <w:link w:val="BodyText"/>
    <w:semiHidden/>
    <w:rsid w:val="00B10DBC"/>
    <w:rPr>
      <w:rFonts w:ascii="Helvetica" w:eastAsia="Times New Roman" w:hAnsi="Helvetica" w:cs="Times New Roman"/>
      <w:szCs w:val="20"/>
      <w:lang w:val="en-GB"/>
    </w:rPr>
  </w:style>
  <w:style w:type="paragraph" w:styleId="Salutation">
    <w:name w:val="Salutation"/>
    <w:basedOn w:val="Normal"/>
    <w:link w:val="SalutationChar"/>
    <w:semiHidden/>
    <w:rsid w:val="00B10DBC"/>
    <w:pPr>
      <w:overflowPunct w:val="0"/>
      <w:autoSpaceDE w:val="0"/>
      <w:autoSpaceDN w:val="0"/>
      <w:adjustRightInd w:val="0"/>
      <w:spacing w:after="120" w:line="240" w:lineRule="auto"/>
      <w:ind w:firstLine="567"/>
      <w:textAlignment w:val="baseline"/>
    </w:pPr>
    <w:rPr>
      <w:rFonts w:ascii="Helvetica" w:eastAsia="Times New Roman" w:hAnsi="Helvetica" w:cs="Times New Roman"/>
      <w:szCs w:val="20"/>
      <w:lang w:val="en-GB"/>
    </w:rPr>
  </w:style>
  <w:style w:type="character" w:customStyle="1" w:styleId="SalutationChar">
    <w:name w:val="Salutation Char"/>
    <w:basedOn w:val="DefaultParagraphFont"/>
    <w:link w:val="Salutation"/>
    <w:semiHidden/>
    <w:rsid w:val="00B10DBC"/>
    <w:rPr>
      <w:rFonts w:ascii="Helvetica" w:eastAsia="Times New Roman" w:hAnsi="Helvetica" w:cs="Times New Roman"/>
      <w:szCs w:val="20"/>
      <w:lang w:val="en-GB"/>
    </w:rPr>
  </w:style>
  <w:style w:type="paragraph" w:styleId="Closing">
    <w:name w:val="Closing"/>
    <w:basedOn w:val="Normal"/>
    <w:link w:val="ClosingChar"/>
    <w:semiHidden/>
    <w:rsid w:val="00B10DBC"/>
    <w:pPr>
      <w:overflowPunct w:val="0"/>
      <w:autoSpaceDE w:val="0"/>
      <w:autoSpaceDN w:val="0"/>
      <w:adjustRightInd w:val="0"/>
      <w:spacing w:after="120" w:line="240" w:lineRule="auto"/>
      <w:ind w:left="4252" w:firstLine="567"/>
      <w:textAlignment w:val="baseline"/>
    </w:pPr>
    <w:rPr>
      <w:rFonts w:ascii="Helvetica" w:eastAsia="Times New Roman" w:hAnsi="Helvetica" w:cs="Times New Roman"/>
      <w:szCs w:val="20"/>
      <w:lang w:val="en-GB"/>
    </w:rPr>
  </w:style>
  <w:style w:type="character" w:customStyle="1" w:styleId="ClosingChar">
    <w:name w:val="Closing Char"/>
    <w:basedOn w:val="DefaultParagraphFont"/>
    <w:link w:val="Closing"/>
    <w:semiHidden/>
    <w:rsid w:val="00B10DBC"/>
    <w:rPr>
      <w:rFonts w:ascii="Helvetica" w:eastAsia="Times New Roman" w:hAnsi="Helvetica" w:cs="Times New Roman"/>
      <w:szCs w:val="20"/>
      <w:lang w:val="en-GB"/>
    </w:rPr>
  </w:style>
  <w:style w:type="paragraph" w:styleId="NoSpacing">
    <w:name w:val="No Spacing"/>
    <w:uiPriority w:val="1"/>
    <w:qFormat/>
    <w:rsid w:val="00B10DBC"/>
    <w:pPr>
      <w:overflowPunct w:val="0"/>
      <w:autoSpaceDE w:val="0"/>
      <w:autoSpaceDN w:val="0"/>
      <w:adjustRightInd w:val="0"/>
      <w:spacing w:after="0" w:line="240" w:lineRule="auto"/>
      <w:ind w:firstLine="567"/>
      <w:textAlignment w:val="baseline"/>
    </w:pPr>
    <w:rPr>
      <w:rFonts w:ascii="Helvetica" w:eastAsia="Times New Roman" w:hAnsi="Helvetica" w:cs="Times New Roman"/>
      <w:szCs w:val="20"/>
      <w:lang w:val="en-GB"/>
    </w:rPr>
  </w:style>
  <w:style w:type="paragraph" w:styleId="NormalWeb">
    <w:name w:val="Normal (Web)"/>
    <w:basedOn w:val="Normal"/>
    <w:uiPriority w:val="99"/>
    <w:rsid w:val="00150E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01D96"/>
    <w:rPr>
      <w:color w:val="605E5C"/>
      <w:shd w:val="clear" w:color="auto" w:fill="E1DFDD"/>
    </w:rPr>
  </w:style>
  <w:style w:type="character" w:styleId="FollowedHyperlink">
    <w:name w:val="FollowedHyperlink"/>
    <w:basedOn w:val="DefaultParagraphFont"/>
    <w:uiPriority w:val="99"/>
    <w:semiHidden/>
    <w:unhideWhenUsed/>
    <w:rsid w:val="006D79CD"/>
    <w:rPr>
      <w:color w:val="800080" w:themeColor="followedHyperlink"/>
      <w:u w:val="single"/>
    </w:rPr>
  </w:style>
  <w:style w:type="character" w:styleId="UnresolvedMention">
    <w:name w:val="Unresolved Mention"/>
    <w:basedOn w:val="DefaultParagraphFont"/>
    <w:uiPriority w:val="99"/>
    <w:semiHidden/>
    <w:unhideWhenUsed/>
    <w:rsid w:val="00C0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3686">
      <w:bodyDiv w:val="1"/>
      <w:marLeft w:val="0"/>
      <w:marRight w:val="0"/>
      <w:marTop w:val="0"/>
      <w:marBottom w:val="0"/>
      <w:divBdr>
        <w:top w:val="none" w:sz="0" w:space="0" w:color="auto"/>
        <w:left w:val="none" w:sz="0" w:space="0" w:color="auto"/>
        <w:bottom w:val="none" w:sz="0" w:space="0" w:color="auto"/>
        <w:right w:val="none" w:sz="0" w:space="0" w:color="auto"/>
      </w:divBdr>
    </w:div>
    <w:div w:id="606809259">
      <w:bodyDiv w:val="1"/>
      <w:marLeft w:val="0"/>
      <w:marRight w:val="0"/>
      <w:marTop w:val="0"/>
      <w:marBottom w:val="0"/>
      <w:divBdr>
        <w:top w:val="none" w:sz="0" w:space="0" w:color="auto"/>
        <w:left w:val="none" w:sz="0" w:space="0" w:color="auto"/>
        <w:bottom w:val="none" w:sz="0" w:space="0" w:color="auto"/>
        <w:right w:val="none" w:sz="0" w:space="0" w:color="auto"/>
      </w:divBdr>
    </w:div>
    <w:div w:id="1487437041">
      <w:bodyDiv w:val="1"/>
      <w:marLeft w:val="0"/>
      <w:marRight w:val="0"/>
      <w:marTop w:val="0"/>
      <w:marBottom w:val="0"/>
      <w:divBdr>
        <w:top w:val="none" w:sz="0" w:space="0" w:color="auto"/>
        <w:left w:val="none" w:sz="0" w:space="0" w:color="auto"/>
        <w:bottom w:val="none" w:sz="0" w:space="0" w:color="auto"/>
        <w:right w:val="none" w:sz="0" w:space="0" w:color="auto"/>
      </w:divBdr>
    </w:div>
    <w:div w:id="1514343055">
      <w:bodyDiv w:val="1"/>
      <w:marLeft w:val="0"/>
      <w:marRight w:val="0"/>
      <w:marTop w:val="0"/>
      <w:marBottom w:val="0"/>
      <w:divBdr>
        <w:top w:val="none" w:sz="0" w:space="0" w:color="auto"/>
        <w:left w:val="none" w:sz="0" w:space="0" w:color="auto"/>
        <w:bottom w:val="none" w:sz="0" w:space="0" w:color="auto"/>
        <w:right w:val="none" w:sz="0" w:space="0" w:color="auto"/>
      </w:divBdr>
    </w:div>
    <w:div w:id="1525629438">
      <w:bodyDiv w:val="1"/>
      <w:marLeft w:val="0"/>
      <w:marRight w:val="0"/>
      <w:marTop w:val="0"/>
      <w:marBottom w:val="0"/>
      <w:divBdr>
        <w:top w:val="none" w:sz="0" w:space="0" w:color="auto"/>
        <w:left w:val="none" w:sz="0" w:space="0" w:color="auto"/>
        <w:bottom w:val="none" w:sz="0" w:space="0" w:color="auto"/>
        <w:right w:val="none" w:sz="0" w:space="0" w:color="auto"/>
      </w:divBdr>
    </w:div>
    <w:div w:id="18480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g.unibuc.ro/wp-content/uploads/2025/02/Precizari-privind-acceptarea-conditionata-a-absolventilor-dininvatamantul-liceal-din-sisteme-internationale-acreditate-si-recunoscute-de-M.E.-din-anul-absolvirii-studiilor-liceale.pdf" TargetMode="External"/><Relationship Id="rId5" Type="http://schemas.openxmlformats.org/officeDocument/2006/relationships/hyperlink" Target="https://po.unibuc.ro/admiter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Aurora-Renata MARIN (142672)</cp:lastModifiedBy>
  <cp:revision>4</cp:revision>
  <dcterms:created xsi:type="dcterms:W3CDTF">2026-06-03T09:13:00Z</dcterms:created>
  <dcterms:modified xsi:type="dcterms:W3CDTF">2026-06-03T09:17:00Z</dcterms:modified>
</cp:coreProperties>
</file>