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52DE" w14:textId="77777777" w:rsidR="0097337B" w:rsidRDefault="0097337B" w:rsidP="00B54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70C186" w14:textId="77777777" w:rsidR="0097337B" w:rsidRDefault="0097337B" w:rsidP="00B54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BD1856" w14:textId="77777777" w:rsidR="00B54ADE" w:rsidRPr="00EC58FB" w:rsidRDefault="00B54ADE" w:rsidP="00B54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8FB">
        <w:rPr>
          <w:rFonts w:ascii="Times New Roman" w:hAnsi="Times New Roman" w:cs="Times New Roman"/>
          <w:b/>
          <w:sz w:val="28"/>
          <w:szCs w:val="28"/>
        </w:rPr>
        <w:t xml:space="preserve">PRECIZĂRI </w:t>
      </w:r>
    </w:p>
    <w:p w14:paraId="4E5B4906" w14:textId="77777777" w:rsidR="00B54ADE" w:rsidRPr="00EC58FB" w:rsidRDefault="00B54ADE" w:rsidP="00B54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8FB">
        <w:rPr>
          <w:rFonts w:ascii="Times New Roman" w:hAnsi="Times New Roman" w:cs="Times New Roman"/>
          <w:b/>
          <w:sz w:val="28"/>
          <w:szCs w:val="28"/>
        </w:rPr>
        <w:t>privind ADMITEREA la</w:t>
      </w:r>
      <w:r w:rsidR="00205311">
        <w:rPr>
          <w:rFonts w:ascii="Times New Roman" w:hAnsi="Times New Roman" w:cs="Times New Roman"/>
          <w:b/>
          <w:sz w:val="28"/>
          <w:szCs w:val="28"/>
        </w:rPr>
        <w:t xml:space="preserve"> studii universitare de </w:t>
      </w:r>
      <w:r w:rsidR="00CE000D">
        <w:rPr>
          <w:rFonts w:ascii="Times New Roman" w:hAnsi="Times New Roman" w:cs="Times New Roman"/>
          <w:b/>
          <w:sz w:val="28"/>
          <w:szCs w:val="28"/>
        </w:rPr>
        <w:t>MASTER</w:t>
      </w:r>
    </w:p>
    <w:p w14:paraId="1F0D4459" w14:textId="76F2D93D" w:rsidR="00B54ADE" w:rsidRDefault="00844CFB" w:rsidP="00A22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SESIUNEA </w:t>
      </w:r>
      <w:r w:rsidR="00DA4FC3">
        <w:rPr>
          <w:rFonts w:ascii="Times New Roman" w:hAnsi="Times New Roman" w:cs="Times New Roman"/>
          <w:b/>
          <w:sz w:val="28"/>
          <w:szCs w:val="28"/>
        </w:rPr>
        <w:t>IULIE 202</w:t>
      </w:r>
      <w:r w:rsidR="00CA2FAC">
        <w:rPr>
          <w:rFonts w:ascii="Times New Roman" w:hAnsi="Times New Roman" w:cs="Times New Roman"/>
          <w:b/>
          <w:sz w:val="28"/>
          <w:szCs w:val="28"/>
        </w:rPr>
        <w:t>6</w:t>
      </w:r>
    </w:p>
    <w:p w14:paraId="5B03DAA7" w14:textId="77777777" w:rsidR="00A22B98" w:rsidRDefault="00A22B98" w:rsidP="00A22B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E82E15" w14:textId="77777777" w:rsidR="0033654A" w:rsidRPr="00EA3DF6" w:rsidRDefault="0033654A" w:rsidP="00B54A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3CA74F" w14:textId="77777777" w:rsidR="0097337B" w:rsidRDefault="00B54ADE" w:rsidP="00A22B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4EB46B6" w14:textId="77777777" w:rsidR="00A22B98" w:rsidRPr="009A00EB" w:rsidRDefault="0097337B" w:rsidP="00A22B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Î</w:t>
      </w:r>
      <w:r w:rsidR="00225849">
        <w:rPr>
          <w:rFonts w:ascii="Times New Roman" w:hAnsi="Times New Roman" w:cs="Times New Roman"/>
          <w:b/>
          <w:sz w:val="28"/>
          <w:szCs w:val="28"/>
        </w:rPr>
        <w:t>NSCRIEREA CANDIDAȚ</w:t>
      </w:r>
      <w:r w:rsidR="00A22B98" w:rsidRPr="009A00EB">
        <w:rPr>
          <w:rFonts w:ascii="Times New Roman" w:hAnsi="Times New Roman" w:cs="Times New Roman"/>
          <w:b/>
          <w:sz w:val="28"/>
          <w:szCs w:val="28"/>
        </w:rPr>
        <w:t>ILOR</w:t>
      </w:r>
    </w:p>
    <w:p w14:paraId="710472C1" w14:textId="4F205066" w:rsidR="0090760D" w:rsidRPr="009A00EB" w:rsidRDefault="00A22B98" w:rsidP="00907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760D" w:rsidRPr="009A00EB">
        <w:rPr>
          <w:rFonts w:ascii="Times New Roman" w:hAnsi="Times New Roman" w:cs="Times New Roman"/>
          <w:sz w:val="24"/>
          <w:szCs w:val="24"/>
        </w:rPr>
        <w:t>Admiterea la Facultatea de Geologie și Geofizică</w:t>
      </w:r>
      <w:r w:rsidR="0090760D">
        <w:rPr>
          <w:rFonts w:ascii="Times New Roman" w:hAnsi="Times New Roman" w:cs="Times New Roman"/>
          <w:sz w:val="24"/>
          <w:szCs w:val="24"/>
        </w:rPr>
        <w:t xml:space="preserve"> pentru studii universitare de master</w:t>
      </w:r>
      <w:r w:rsidR="0090760D" w:rsidRPr="009A00EB">
        <w:rPr>
          <w:rFonts w:ascii="Times New Roman" w:hAnsi="Times New Roman" w:cs="Times New Roman"/>
          <w:sz w:val="24"/>
          <w:szCs w:val="24"/>
        </w:rPr>
        <w:t>, sesiunea iulie 202</w:t>
      </w:r>
      <w:r w:rsidR="00CA2FAC">
        <w:rPr>
          <w:rFonts w:ascii="Times New Roman" w:hAnsi="Times New Roman" w:cs="Times New Roman"/>
          <w:sz w:val="24"/>
          <w:szCs w:val="24"/>
        </w:rPr>
        <w:t>6</w:t>
      </w:r>
      <w:r w:rsidR="0090760D" w:rsidRPr="009A00EB">
        <w:rPr>
          <w:rFonts w:ascii="Times New Roman" w:hAnsi="Times New Roman" w:cs="Times New Roman"/>
          <w:sz w:val="24"/>
          <w:szCs w:val="24"/>
        </w:rPr>
        <w:t>, se va desfășura on</w:t>
      </w:r>
      <w:r w:rsidR="0090760D">
        <w:rPr>
          <w:rFonts w:ascii="Times New Roman" w:hAnsi="Times New Roman" w:cs="Times New Roman"/>
          <w:sz w:val="24"/>
          <w:szCs w:val="24"/>
        </w:rPr>
        <w:t>-</w:t>
      </w:r>
      <w:r w:rsidR="0090760D" w:rsidRPr="009A00EB">
        <w:rPr>
          <w:rFonts w:ascii="Times New Roman" w:hAnsi="Times New Roman" w:cs="Times New Roman"/>
          <w:sz w:val="24"/>
          <w:szCs w:val="24"/>
        </w:rPr>
        <w:t xml:space="preserve">line.  </w:t>
      </w:r>
    </w:p>
    <w:p w14:paraId="52B3509F" w14:textId="72ECAB18" w:rsidR="0090760D" w:rsidRPr="00852B67" w:rsidRDefault="0090760D" w:rsidP="00907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A00EB">
        <w:rPr>
          <w:rFonts w:ascii="Times New Roman" w:hAnsi="Times New Roman" w:cs="Times New Roman"/>
          <w:sz w:val="24"/>
          <w:szCs w:val="24"/>
        </w:rPr>
        <w:t>Înscrierea candidaților se va face 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A00EB">
        <w:rPr>
          <w:rFonts w:ascii="Times New Roman" w:hAnsi="Times New Roman" w:cs="Times New Roman"/>
          <w:sz w:val="24"/>
          <w:szCs w:val="24"/>
        </w:rPr>
        <w:t xml:space="preserve">line prin intermediul platformei dedicate </w:t>
      </w:r>
      <w:r w:rsidRPr="009A00EB">
        <w:rPr>
          <w:rFonts w:ascii="Times New Roman" w:hAnsi="Times New Roman" w:cs="Times New Roman"/>
          <w:i/>
          <w:color w:val="00B0F0"/>
          <w:sz w:val="24"/>
          <w:szCs w:val="24"/>
        </w:rPr>
        <w:t>admitereonline.unibuc.ro</w:t>
      </w:r>
      <w:r>
        <w:rPr>
          <w:rFonts w:ascii="Times New Roman" w:hAnsi="Times New Roman" w:cs="Times New Roman"/>
          <w:i/>
          <w:color w:val="00B0F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care va fi activă în perioada </w:t>
      </w:r>
      <w:r w:rsidRPr="00621C4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21C45">
        <w:rPr>
          <w:rFonts w:ascii="Times New Roman" w:hAnsi="Times New Roman" w:cs="Times New Roman"/>
          <w:sz w:val="24"/>
          <w:szCs w:val="24"/>
        </w:rPr>
        <w:t>.07.202</w:t>
      </w:r>
      <w:r w:rsidR="00CA2FAC">
        <w:rPr>
          <w:rFonts w:ascii="Times New Roman" w:hAnsi="Times New Roman" w:cs="Times New Roman"/>
          <w:sz w:val="24"/>
          <w:szCs w:val="24"/>
        </w:rPr>
        <w:t>6</w:t>
      </w:r>
      <w:r w:rsidRPr="00621C45">
        <w:rPr>
          <w:rFonts w:ascii="Times New Roman" w:hAnsi="Times New Roman" w:cs="Times New Roman"/>
          <w:sz w:val="24"/>
          <w:szCs w:val="24"/>
        </w:rPr>
        <w:t xml:space="preserve"> – 2</w:t>
      </w:r>
      <w:r w:rsidR="00CA2FAC">
        <w:rPr>
          <w:rFonts w:ascii="Times New Roman" w:hAnsi="Times New Roman" w:cs="Times New Roman"/>
          <w:sz w:val="24"/>
          <w:szCs w:val="24"/>
        </w:rPr>
        <w:t>2</w:t>
      </w:r>
      <w:r w:rsidRPr="00621C45">
        <w:rPr>
          <w:rFonts w:ascii="Times New Roman" w:hAnsi="Times New Roman" w:cs="Times New Roman"/>
          <w:sz w:val="24"/>
          <w:szCs w:val="24"/>
        </w:rPr>
        <w:t>.07.202</w:t>
      </w:r>
      <w:r w:rsidR="00CA2FA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0EB">
        <w:rPr>
          <w:rFonts w:ascii="Times New Roman" w:hAnsi="Times New Roman" w:cs="Times New Roman"/>
          <w:sz w:val="24"/>
          <w:szCs w:val="24"/>
        </w:rPr>
        <w:t>până la orele 23</w:t>
      </w:r>
      <w:r w:rsidRPr="009A00EB">
        <w:rPr>
          <w:rFonts w:ascii="Times New Roman" w:hAnsi="Times New Roman" w:cs="Times New Roman"/>
          <w:sz w:val="24"/>
          <w:szCs w:val="24"/>
          <w:vertAlign w:val="superscript"/>
        </w:rPr>
        <w:t>59</w:t>
      </w:r>
      <w:r w:rsidRPr="009A00EB">
        <w:rPr>
          <w:rFonts w:ascii="Times New Roman" w:hAnsi="Times New Roman" w:cs="Times New Roman"/>
          <w:sz w:val="24"/>
          <w:szCs w:val="24"/>
        </w:rPr>
        <w:t>. Candidaților care nu se pot înscrie 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A00EB">
        <w:rPr>
          <w:rFonts w:ascii="Times New Roman" w:hAnsi="Times New Roman" w:cs="Times New Roman"/>
          <w:sz w:val="24"/>
          <w:szCs w:val="24"/>
        </w:rPr>
        <w:t>line din</w:t>
      </w:r>
      <w:r>
        <w:rPr>
          <w:rFonts w:ascii="Times New Roman" w:hAnsi="Times New Roman" w:cs="Times New Roman"/>
          <w:sz w:val="24"/>
          <w:szCs w:val="24"/>
        </w:rPr>
        <w:t xml:space="preserve"> motive bine justificate, le va fi</w:t>
      </w:r>
      <w:r w:rsidRPr="009A00EB">
        <w:rPr>
          <w:rFonts w:ascii="Times New Roman" w:hAnsi="Times New Roman" w:cs="Times New Roman"/>
          <w:sz w:val="24"/>
          <w:szCs w:val="24"/>
        </w:rPr>
        <w:t xml:space="preserve"> pus la dispoziție la sediul facultății (Strada </w:t>
      </w:r>
      <w:r>
        <w:rPr>
          <w:rFonts w:ascii="Times New Roman" w:hAnsi="Times New Roman" w:cs="Times New Roman"/>
          <w:sz w:val="24"/>
          <w:szCs w:val="24"/>
        </w:rPr>
        <w:t>Nicolae Bălcescu, nr.1, etaj 1, camera 8, sector 1</w:t>
      </w:r>
      <w:r w:rsidRPr="009A00EB">
        <w:rPr>
          <w:rFonts w:ascii="Times New Roman" w:hAnsi="Times New Roman" w:cs="Times New Roman"/>
          <w:sz w:val="24"/>
          <w:szCs w:val="24"/>
        </w:rPr>
        <w:t>, București), echipamentul necesar și li se va asigura asistență în vederea înscrierii 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A00EB">
        <w:rPr>
          <w:rFonts w:ascii="Times New Roman" w:hAnsi="Times New Roman" w:cs="Times New Roman"/>
          <w:sz w:val="24"/>
          <w:szCs w:val="24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2B67">
        <w:rPr>
          <w:rFonts w:ascii="Times New Roman" w:hAnsi="Times New Roman" w:cs="Times New Roman"/>
          <w:sz w:val="24"/>
          <w:szCs w:val="24"/>
        </w:rPr>
        <w:t>Program înscrier</w:t>
      </w:r>
      <w:r>
        <w:rPr>
          <w:rFonts w:ascii="Times New Roman" w:hAnsi="Times New Roman" w:cs="Times New Roman"/>
          <w:sz w:val="24"/>
          <w:szCs w:val="24"/>
        </w:rPr>
        <w:t xml:space="preserve">i on-line la sediul facultății: luni-vineri, între </w:t>
      </w:r>
      <w:r w:rsidRPr="00852B67">
        <w:rPr>
          <w:rFonts w:ascii="Times New Roman" w:hAnsi="Times New Roman" w:cs="Times New Roman"/>
          <w:sz w:val="24"/>
          <w:szCs w:val="24"/>
        </w:rPr>
        <w:t>orele 9</w:t>
      </w:r>
      <w:r w:rsidRPr="00852B67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52B67">
        <w:rPr>
          <w:rFonts w:ascii="Times New Roman" w:hAnsi="Times New Roman" w:cs="Times New Roman"/>
          <w:sz w:val="24"/>
          <w:szCs w:val="24"/>
        </w:rPr>
        <w:t xml:space="preserve"> -1</w:t>
      </w:r>
      <w:r w:rsidR="00516599">
        <w:rPr>
          <w:rFonts w:ascii="Times New Roman" w:hAnsi="Times New Roman" w:cs="Times New Roman"/>
          <w:sz w:val="24"/>
          <w:szCs w:val="24"/>
        </w:rPr>
        <w:t>4</w:t>
      </w:r>
      <w:r w:rsidRPr="00852B67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52B67">
        <w:rPr>
          <w:rFonts w:ascii="Times New Roman" w:hAnsi="Times New Roman" w:cs="Times New Roman"/>
          <w:sz w:val="24"/>
          <w:szCs w:val="24"/>
        </w:rPr>
        <w:t>.</w:t>
      </w:r>
    </w:p>
    <w:p w14:paraId="4428BD00" w14:textId="77777777" w:rsidR="003C33D7" w:rsidRPr="00C37DC0" w:rsidRDefault="003C33D7" w:rsidP="009076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E78FA6" w14:textId="77777777" w:rsidR="00064B8E" w:rsidRPr="00C37DC0" w:rsidRDefault="00064B8E" w:rsidP="000501E9">
      <w:pPr>
        <w:spacing w:after="0"/>
        <w:jc w:val="both"/>
        <w:rPr>
          <w:rFonts w:ascii="Times New Roman" w:hAnsi="Times New Roman" w:cs="Times New Roman"/>
        </w:rPr>
      </w:pPr>
    </w:p>
    <w:p w14:paraId="737ECDA9" w14:textId="77777777" w:rsidR="00947D7C" w:rsidRPr="00EA3DF6" w:rsidRDefault="00947D7C" w:rsidP="006A0F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DF6">
        <w:rPr>
          <w:rFonts w:ascii="Times New Roman" w:hAnsi="Times New Roman" w:cs="Times New Roman"/>
          <w:b/>
          <w:sz w:val="28"/>
          <w:szCs w:val="28"/>
        </w:rPr>
        <w:t>CRITERII DE ADMITERE</w:t>
      </w:r>
    </w:p>
    <w:p w14:paraId="62A4BDFC" w14:textId="2DC77587" w:rsidR="007E659D" w:rsidRDefault="00947D7C" w:rsidP="00412A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104298">
        <w:t>A</w:t>
      </w:r>
      <w:r w:rsidR="007E659D" w:rsidRPr="007E659D">
        <w:rPr>
          <w:rFonts w:ascii="Times New Roman" w:hAnsi="Times New Roman" w:cs="Times New Roman"/>
          <w:sz w:val="24"/>
          <w:szCs w:val="24"/>
        </w:rPr>
        <w:t xml:space="preserve">dmiterea la </w:t>
      </w:r>
      <w:r w:rsidR="00697AF9">
        <w:rPr>
          <w:rFonts w:ascii="Times New Roman" w:hAnsi="Times New Roman" w:cs="Times New Roman"/>
          <w:sz w:val="24"/>
          <w:szCs w:val="24"/>
        </w:rPr>
        <w:t>master în cadrul Facultății</w:t>
      </w:r>
      <w:r w:rsidR="007E659D" w:rsidRPr="007E659D">
        <w:rPr>
          <w:rFonts w:ascii="Times New Roman" w:hAnsi="Times New Roman" w:cs="Times New Roman"/>
          <w:sz w:val="24"/>
          <w:szCs w:val="24"/>
        </w:rPr>
        <w:t xml:space="preserve"> de Geologie</w:t>
      </w:r>
      <w:r w:rsidR="007E659D">
        <w:rPr>
          <w:rFonts w:ascii="Times New Roman" w:hAnsi="Times New Roman" w:cs="Times New Roman"/>
          <w:sz w:val="24"/>
          <w:szCs w:val="24"/>
        </w:rPr>
        <w:t xml:space="preserve"> și Geofizică</w:t>
      </w:r>
      <w:r w:rsidR="00F54B3C">
        <w:rPr>
          <w:rFonts w:ascii="Times New Roman" w:hAnsi="Times New Roman" w:cs="Times New Roman"/>
          <w:sz w:val="24"/>
          <w:szCs w:val="24"/>
        </w:rPr>
        <w:t>, pentru anul universitar 202</w:t>
      </w:r>
      <w:r w:rsidR="00E9001D">
        <w:rPr>
          <w:rFonts w:ascii="Times New Roman" w:hAnsi="Times New Roman" w:cs="Times New Roman"/>
          <w:sz w:val="24"/>
          <w:szCs w:val="24"/>
        </w:rPr>
        <w:t>6</w:t>
      </w:r>
      <w:r w:rsidR="008B3D23">
        <w:rPr>
          <w:rFonts w:ascii="Times New Roman" w:hAnsi="Times New Roman" w:cs="Times New Roman"/>
          <w:sz w:val="24"/>
          <w:szCs w:val="24"/>
        </w:rPr>
        <w:t>-202</w:t>
      </w:r>
      <w:r w:rsidR="00E9001D">
        <w:rPr>
          <w:rFonts w:ascii="Times New Roman" w:hAnsi="Times New Roman" w:cs="Times New Roman"/>
          <w:sz w:val="24"/>
          <w:szCs w:val="24"/>
        </w:rPr>
        <w:t>7</w:t>
      </w:r>
      <w:r w:rsidR="007E659D" w:rsidRPr="007E659D">
        <w:rPr>
          <w:rFonts w:ascii="Times New Roman" w:hAnsi="Times New Roman" w:cs="Times New Roman"/>
          <w:sz w:val="24"/>
          <w:szCs w:val="24"/>
        </w:rPr>
        <w:t xml:space="preserve">, se va desfăşura la toate </w:t>
      </w:r>
      <w:r w:rsidR="002C5377">
        <w:rPr>
          <w:rFonts w:ascii="Times New Roman" w:hAnsi="Times New Roman" w:cs="Times New Roman"/>
          <w:sz w:val="24"/>
          <w:szCs w:val="24"/>
        </w:rPr>
        <w:t>programele de studii</w:t>
      </w:r>
      <w:r w:rsidR="0063034C">
        <w:rPr>
          <w:rFonts w:ascii="Times New Roman" w:hAnsi="Times New Roman" w:cs="Times New Roman"/>
          <w:sz w:val="24"/>
          <w:szCs w:val="24"/>
        </w:rPr>
        <w:t>, după următoarele</w:t>
      </w:r>
      <w:r w:rsidR="00104298">
        <w:rPr>
          <w:rFonts w:ascii="Times New Roman" w:hAnsi="Times New Roman" w:cs="Times New Roman"/>
          <w:sz w:val="24"/>
          <w:szCs w:val="24"/>
        </w:rPr>
        <w:t xml:space="preserve"> cri</w:t>
      </w:r>
      <w:r w:rsidR="0063034C">
        <w:rPr>
          <w:rFonts w:ascii="Times New Roman" w:hAnsi="Times New Roman" w:cs="Times New Roman"/>
          <w:sz w:val="24"/>
          <w:szCs w:val="24"/>
        </w:rPr>
        <w:t>terii</w:t>
      </w:r>
      <w:r w:rsidR="00DC3BF7">
        <w:rPr>
          <w:rFonts w:ascii="Times New Roman" w:hAnsi="Times New Roman" w:cs="Times New Roman"/>
          <w:sz w:val="24"/>
          <w:szCs w:val="24"/>
        </w:rPr>
        <w:t xml:space="preserve"> de admitere</w:t>
      </w:r>
      <w:r w:rsidR="007E659D" w:rsidRPr="007E659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195478" w14:textId="77777777" w:rsidR="00A81E93" w:rsidRDefault="00A81E93" w:rsidP="00412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 generală la examenul de licență</w:t>
      </w:r>
      <w:r w:rsidRPr="007E659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cu pondere 100% în media finală</w:t>
      </w:r>
    </w:p>
    <w:p w14:paraId="17CA7D54" w14:textId="77777777" w:rsidR="00A81E93" w:rsidRPr="004D66B4" w:rsidRDefault="00A81E93" w:rsidP="00412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E64">
        <w:rPr>
          <w:rFonts w:ascii="Times New Roman" w:hAnsi="Times New Roman" w:cs="Times New Roman"/>
          <w:sz w:val="24"/>
          <w:szCs w:val="24"/>
        </w:rPr>
        <w:t xml:space="preserve">Candidaţii vor fi declaraţi admişi în raport cu opţiunea exprimată și apoi </w:t>
      </w:r>
      <w:r w:rsidR="000618B6">
        <w:rPr>
          <w:rFonts w:ascii="Times New Roman" w:hAnsi="Times New Roman" w:cs="Times New Roman"/>
          <w:sz w:val="24"/>
          <w:szCs w:val="24"/>
        </w:rPr>
        <w:t xml:space="preserve">cu </w:t>
      </w:r>
      <w:r w:rsidRPr="00584E64">
        <w:rPr>
          <w:rFonts w:ascii="Times New Roman" w:hAnsi="Times New Roman" w:cs="Times New Roman"/>
          <w:sz w:val="24"/>
          <w:szCs w:val="24"/>
        </w:rPr>
        <w:t>media de admitere.</w:t>
      </w:r>
    </w:p>
    <w:p w14:paraId="4E36AB0C" w14:textId="77777777" w:rsidR="007E659D" w:rsidRDefault="007E659D" w:rsidP="00443D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CD9A8" w14:textId="77777777" w:rsidR="00AC48A2" w:rsidRDefault="00AC48A2" w:rsidP="00443D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6C3E4" w14:textId="77777777" w:rsidR="007E659D" w:rsidRPr="00EA3DF6" w:rsidRDefault="00611870" w:rsidP="00AC48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CRITERIU</w:t>
      </w:r>
      <w:r w:rsidR="00AC48A2" w:rsidRPr="00EA3DF6">
        <w:rPr>
          <w:rFonts w:ascii="Times New Roman" w:hAnsi="Times New Roman" w:cs="Times New Roman"/>
          <w:b/>
          <w:sz w:val="28"/>
          <w:szCs w:val="28"/>
        </w:rPr>
        <w:t xml:space="preserve"> DE DE</w:t>
      </w:r>
      <w:r w:rsidR="00EA3DF6">
        <w:rPr>
          <w:rFonts w:ascii="Times New Roman" w:hAnsi="Times New Roman" w:cs="Times New Roman"/>
          <w:b/>
          <w:sz w:val="28"/>
          <w:szCs w:val="28"/>
        </w:rPr>
        <w:t xml:space="preserve">PARTAJARE </w:t>
      </w:r>
    </w:p>
    <w:p w14:paraId="2AD5F512" w14:textId="77777777" w:rsidR="00AC48A2" w:rsidRPr="00AC48A2" w:rsidRDefault="00AC48A2" w:rsidP="00412A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C48A2">
        <w:rPr>
          <w:rFonts w:ascii="Times New Roman" w:hAnsi="Times New Roman" w:cs="Times New Roman"/>
          <w:sz w:val="24"/>
          <w:szCs w:val="24"/>
        </w:rPr>
        <w:t>În cazul în care vor exista egalități între mediile cand</w:t>
      </w:r>
      <w:r w:rsidR="00A8554C">
        <w:rPr>
          <w:rFonts w:ascii="Times New Roman" w:hAnsi="Times New Roman" w:cs="Times New Roman"/>
          <w:sz w:val="24"/>
          <w:szCs w:val="24"/>
        </w:rPr>
        <w:t>idaţilor clasaţi pe ultimul loc la buget,</w:t>
      </w:r>
      <w:r w:rsidR="008B3D23">
        <w:rPr>
          <w:rFonts w:ascii="Times New Roman" w:hAnsi="Times New Roman" w:cs="Times New Roman"/>
          <w:sz w:val="24"/>
          <w:szCs w:val="24"/>
        </w:rPr>
        <w:t xml:space="preserve"> se va aplica următoarul criteriu</w:t>
      </w:r>
      <w:r w:rsidRPr="00AC48A2">
        <w:rPr>
          <w:rFonts w:ascii="Times New Roman" w:hAnsi="Times New Roman" w:cs="Times New Roman"/>
          <w:sz w:val="24"/>
          <w:szCs w:val="24"/>
        </w:rPr>
        <w:t xml:space="preserve"> de departajare:</w:t>
      </w:r>
    </w:p>
    <w:p w14:paraId="6D277519" w14:textId="77777777" w:rsidR="00A8554C" w:rsidRPr="00164B4B" w:rsidRDefault="008B3D23" w:rsidP="00412A03">
      <w:pPr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1</w:t>
      </w:r>
      <w:r w:rsidR="00A8554C" w:rsidRPr="00164B4B">
        <w:rPr>
          <w:rFonts w:ascii="Times New Roman" w:hAnsi="Times New Roman"/>
          <w:sz w:val="24"/>
          <w:szCs w:val="24"/>
          <w:lang w:eastAsia="en-GB"/>
        </w:rPr>
        <w:t xml:space="preserve">. Media </w:t>
      </w:r>
      <w:r w:rsidR="00AE13B2">
        <w:rPr>
          <w:rFonts w:ascii="Times New Roman" w:hAnsi="Times New Roman"/>
          <w:sz w:val="24"/>
          <w:szCs w:val="24"/>
          <w:lang w:eastAsia="en-GB"/>
        </w:rPr>
        <w:t xml:space="preserve">generală a </w:t>
      </w:r>
      <w:r w:rsidR="00A8554C" w:rsidRPr="00164B4B">
        <w:rPr>
          <w:rFonts w:ascii="Times New Roman" w:hAnsi="Times New Roman"/>
          <w:sz w:val="24"/>
          <w:szCs w:val="24"/>
          <w:lang w:eastAsia="en-GB"/>
        </w:rPr>
        <w:t>anilor de studii</w:t>
      </w:r>
      <w:r w:rsidR="00441C67">
        <w:rPr>
          <w:rFonts w:ascii="Times New Roman" w:hAnsi="Times New Roman"/>
          <w:sz w:val="24"/>
          <w:szCs w:val="24"/>
          <w:lang w:eastAsia="en-GB"/>
        </w:rPr>
        <w:t xml:space="preserve"> de la licență</w:t>
      </w:r>
    </w:p>
    <w:p w14:paraId="1DC43DD0" w14:textId="77777777" w:rsidR="00233D3F" w:rsidRDefault="00233D3F" w:rsidP="000E3CC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C84269D" w14:textId="77777777" w:rsidR="00535C86" w:rsidRPr="008243F6" w:rsidRDefault="007D6B94" w:rsidP="00535C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3F6">
        <w:rPr>
          <w:rFonts w:ascii="Times New Roman" w:hAnsi="Times New Roman" w:cs="Times New Roman"/>
          <w:b/>
          <w:sz w:val="28"/>
          <w:szCs w:val="28"/>
        </w:rPr>
        <w:t>TAXE</w:t>
      </w:r>
      <w:r w:rsidR="006A0F53" w:rsidRPr="008243F6">
        <w:rPr>
          <w:rFonts w:ascii="Times New Roman" w:hAnsi="Times New Roman" w:cs="Times New Roman"/>
          <w:b/>
          <w:sz w:val="28"/>
          <w:szCs w:val="28"/>
        </w:rPr>
        <w:t xml:space="preserve"> DE ADMITERE ŞI DE STUDII:</w:t>
      </w:r>
    </w:p>
    <w:p w14:paraId="14C1F07A" w14:textId="77777777" w:rsidR="00523FCD" w:rsidRPr="00523FCD" w:rsidRDefault="00523FCD" w:rsidP="00523FC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3FCD">
        <w:rPr>
          <w:rFonts w:ascii="Times New Roman" w:hAnsi="Times New Roman" w:cs="Times New Roman"/>
          <w:bCs/>
          <w:i/>
          <w:sz w:val="24"/>
          <w:szCs w:val="24"/>
        </w:rPr>
        <w:t>Taxa de admitere on-line: 150 lei/dosar de admitere (indiferent de numarul optiunilor);</w:t>
      </w:r>
    </w:p>
    <w:p w14:paraId="6F333B61" w14:textId="77777777" w:rsidR="00523FCD" w:rsidRPr="00523FCD" w:rsidRDefault="00523FCD" w:rsidP="00523FCD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FCD">
        <w:rPr>
          <w:rFonts w:ascii="Times New Roman" w:hAnsi="Times New Roman" w:cs="Times New Roman"/>
          <w:bCs/>
          <w:i/>
          <w:sz w:val="24"/>
          <w:szCs w:val="24"/>
        </w:rPr>
        <w:t xml:space="preserve">Candidații se înscriu pe platfoma on-line </w:t>
      </w:r>
      <w:r w:rsidRPr="00523FCD">
        <w:rPr>
          <w:rFonts w:ascii="Times New Roman" w:hAnsi="Times New Roman" w:cs="Times New Roman"/>
          <w:i/>
          <w:color w:val="00B0F0"/>
          <w:sz w:val="24"/>
          <w:szCs w:val="24"/>
        </w:rPr>
        <w:t>admitereonline.unibuc.ro</w:t>
      </w:r>
      <w:r w:rsidRPr="00523FCD">
        <w:rPr>
          <w:rFonts w:ascii="Times New Roman" w:hAnsi="Times New Roman" w:cs="Times New Roman"/>
          <w:bCs/>
          <w:i/>
          <w:sz w:val="24"/>
          <w:szCs w:val="24"/>
        </w:rPr>
        <w:t xml:space="preserve"> și plătesc on-line, la adresa</w:t>
      </w:r>
      <w:r w:rsidRPr="00523FCD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hyperlink r:id="rId5" w:history="1">
        <w:r w:rsidRPr="00523FC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https://po.unibuc.ro/admitere.php</w:t>
        </w:r>
      </w:hyperlink>
      <w:r w:rsidRPr="00523FCD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</w:p>
    <w:p w14:paraId="1B79E7E2" w14:textId="77777777" w:rsidR="00523FCD" w:rsidRPr="00523FCD" w:rsidRDefault="00523FCD" w:rsidP="00523FCD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23FCD">
        <w:rPr>
          <w:rFonts w:ascii="Times New Roman" w:hAnsi="Times New Roman" w:cs="Times New Roman"/>
          <w:bCs/>
          <w:i/>
          <w:sz w:val="24"/>
          <w:szCs w:val="24"/>
        </w:rPr>
        <w:t>Taxa de admitere se poate achita și prin viramentîn contul BCR                                                             (IBAN: RO65RNCB0076010452620302 (contul IBAN al Facultății de Geologie și Geofizică);</w:t>
      </w:r>
    </w:p>
    <w:p w14:paraId="4D456017" w14:textId="77777777" w:rsidR="0097337B" w:rsidRDefault="0097337B" w:rsidP="0097337B">
      <w:pPr>
        <w:pStyle w:val="ListParagraph"/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</w:p>
    <w:p w14:paraId="79843063" w14:textId="77777777" w:rsidR="0097337B" w:rsidRDefault="0097337B" w:rsidP="0097337B">
      <w:pPr>
        <w:pStyle w:val="ListParagraph"/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DETALII PLATĂ: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Beneficiar: UNIVERSITATEA DIN BUCUREŞTI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COD FISCAL: 4505502</w:t>
      </w:r>
    </w:p>
    <w:p w14:paraId="5F414498" w14:textId="77777777" w:rsidR="00AE13B2" w:rsidRPr="001C38A2" w:rsidRDefault="00AE13B2" w:rsidP="0097337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CONT  IBAN  BCR - </w:t>
      </w:r>
      <w:r w:rsidRPr="001043EF">
        <w:rPr>
          <w:rFonts w:ascii="Arial" w:hAnsi="Arial" w:cs="Arial"/>
          <w:color w:val="666666"/>
          <w:sz w:val="20"/>
          <w:szCs w:val="20"/>
          <w:shd w:val="clear" w:color="auto" w:fill="FFFFFF"/>
        </w:rPr>
        <w:t>RO65RNCB0076010452620302</w:t>
      </w:r>
    </w:p>
    <w:p w14:paraId="65F15428" w14:textId="77777777" w:rsidR="0097337B" w:rsidRDefault="0097337B" w:rsidP="0097337B">
      <w:pPr>
        <w:pStyle w:val="ListParagraph"/>
        <w:jc w:val="both"/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Ex</w:t>
      </w:r>
      <w:r w:rsidR="001043EF">
        <w:rPr>
          <w:rFonts w:ascii="Arial" w:hAnsi="Arial" w:cs="Arial"/>
          <w:color w:val="666666"/>
          <w:sz w:val="20"/>
          <w:szCs w:val="20"/>
          <w:shd w:val="clear" w:color="auto" w:fill="FFFFFF"/>
        </w:rPr>
        <w:t>plicația - taxă admitere master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, nume, inițiala tatălui, prenume, program de studiu</w:t>
      </w:r>
    </w:p>
    <w:p w14:paraId="763673AC" w14:textId="77777777" w:rsidR="00EA636C" w:rsidRDefault="00EA636C" w:rsidP="00CC5D91">
      <w:pPr>
        <w:pStyle w:val="ListParagraph"/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</w:p>
    <w:p w14:paraId="220071F7" w14:textId="77777777" w:rsidR="0097337B" w:rsidRDefault="0097337B" w:rsidP="00912C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5019EA" w14:textId="77777777" w:rsidR="00523FCD" w:rsidRDefault="00523FCD" w:rsidP="00912C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20DA8A" w14:textId="77777777" w:rsidR="00912CAC" w:rsidRDefault="00E37B38" w:rsidP="00912C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3F6">
        <w:rPr>
          <w:rFonts w:ascii="Times New Roman" w:hAnsi="Times New Roman" w:cs="Times New Roman"/>
          <w:b/>
          <w:sz w:val="28"/>
          <w:szCs w:val="28"/>
        </w:rPr>
        <w:lastRenderedPageBreak/>
        <w:t>D</w:t>
      </w:r>
      <w:r w:rsidR="00F3498B">
        <w:rPr>
          <w:rFonts w:ascii="Times New Roman" w:hAnsi="Times New Roman" w:cs="Times New Roman"/>
          <w:b/>
          <w:sz w:val="28"/>
          <w:szCs w:val="28"/>
        </w:rPr>
        <w:t>OCUMENTE NECESARE LA ÎNSCRIERE</w:t>
      </w:r>
    </w:p>
    <w:p w14:paraId="356C9063" w14:textId="7A8960B4" w:rsidR="00AB3025" w:rsidRDefault="00AB3025" w:rsidP="00AB30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Înscrierea </w:t>
      </w:r>
      <w:r w:rsidRPr="00621C45">
        <w:rPr>
          <w:rFonts w:ascii="Times New Roman" w:hAnsi="Times New Roman" w:cs="Times New Roman"/>
          <w:sz w:val="24"/>
          <w:szCs w:val="24"/>
        </w:rPr>
        <w:t>candidaților 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21C45">
        <w:rPr>
          <w:rFonts w:ascii="Times New Roman" w:hAnsi="Times New Roman" w:cs="Times New Roman"/>
          <w:sz w:val="24"/>
          <w:szCs w:val="24"/>
        </w:rPr>
        <w:t>line se va face prin intermediul platformei de admitere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9D1">
        <w:rPr>
          <w:rFonts w:ascii="Times New Roman" w:hAnsi="Times New Roman" w:cs="Times New Roman"/>
          <w:color w:val="00B0F0"/>
          <w:sz w:val="24"/>
          <w:szCs w:val="24"/>
        </w:rPr>
        <w:t>admitereonline.unibuc.ro</w:t>
      </w:r>
      <w:r w:rsidRPr="00621C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C45">
        <w:rPr>
          <w:rFonts w:ascii="Times New Roman" w:hAnsi="Times New Roman" w:cs="Times New Roman"/>
          <w:sz w:val="24"/>
          <w:szCs w:val="24"/>
        </w:rPr>
        <w:t xml:space="preserve">care va fi activă în perioada </w:t>
      </w:r>
      <w:r w:rsidR="0090760D" w:rsidRPr="00621C45">
        <w:rPr>
          <w:rFonts w:ascii="Times New Roman" w:hAnsi="Times New Roman" w:cs="Times New Roman"/>
          <w:sz w:val="24"/>
          <w:szCs w:val="24"/>
        </w:rPr>
        <w:t>0</w:t>
      </w:r>
      <w:r w:rsidR="0090760D">
        <w:rPr>
          <w:rFonts w:ascii="Times New Roman" w:hAnsi="Times New Roman" w:cs="Times New Roman"/>
          <w:sz w:val="24"/>
          <w:szCs w:val="24"/>
        </w:rPr>
        <w:t>1</w:t>
      </w:r>
      <w:r w:rsidR="0090760D" w:rsidRPr="00621C45">
        <w:rPr>
          <w:rFonts w:ascii="Times New Roman" w:hAnsi="Times New Roman" w:cs="Times New Roman"/>
          <w:sz w:val="24"/>
          <w:szCs w:val="24"/>
        </w:rPr>
        <w:t>.07.202</w:t>
      </w:r>
      <w:r w:rsidR="00523FCD">
        <w:rPr>
          <w:rFonts w:ascii="Times New Roman" w:hAnsi="Times New Roman" w:cs="Times New Roman"/>
          <w:sz w:val="24"/>
          <w:szCs w:val="24"/>
        </w:rPr>
        <w:t>6</w:t>
      </w:r>
      <w:r w:rsidR="0090760D" w:rsidRPr="00621C45">
        <w:rPr>
          <w:rFonts w:ascii="Times New Roman" w:hAnsi="Times New Roman" w:cs="Times New Roman"/>
          <w:sz w:val="24"/>
          <w:szCs w:val="24"/>
        </w:rPr>
        <w:t xml:space="preserve"> – 2</w:t>
      </w:r>
      <w:r w:rsidR="00523FCD">
        <w:rPr>
          <w:rFonts w:ascii="Times New Roman" w:hAnsi="Times New Roman" w:cs="Times New Roman"/>
          <w:sz w:val="24"/>
          <w:szCs w:val="24"/>
        </w:rPr>
        <w:t>2</w:t>
      </w:r>
      <w:r w:rsidR="0090760D" w:rsidRPr="00621C45">
        <w:rPr>
          <w:rFonts w:ascii="Times New Roman" w:hAnsi="Times New Roman" w:cs="Times New Roman"/>
          <w:sz w:val="24"/>
          <w:szCs w:val="24"/>
        </w:rPr>
        <w:t>.07.202</w:t>
      </w:r>
      <w:r w:rsidR="00523FCD">
        <w:rPr>
          <w:rFonts w:ascii="Times New Roman" w:hAnsi="Times New Roman" w:cs="Times New Roman"/>
          <w:sz w:val="24"/>
          <w:szCs w:val="24"/>
        </w:rPr>
        <w:t>6</w:t>
      </w:r>
      <w:r w:rsidR="0090760D">
        <w:rPr>
          <w:rFonts w:ascii="Times New Roman" w:hAnsi="Times New Roman" w:cs="Times New Roman"/>
          <w:sz w:val="24"/>
          <w:szCs w:val="24"/>
        </w:rPr>
        <w:t xml:space="preserve">, </w:t>
      </w:r>
      <w:r w:rsidR="0090760D" w:rsidRPr="009A00EB">
        <w:rPr>
          <w:rFonts w:ascii="Times New Roman" w:hAnsi="Times New Roman" w:cs="Times New Roman"/>
          <w:sz w:val="24"/>
          <w:szCs w:val="24"/>
        </w:rPr>
        <w:t>până la orele 23</w:t>
      </w:r>
      <w:r w:rsidR="0090760D" w:rsidRPr="009A00EB">
        <w:rPr>
          <w:rFonts w:ascii="Times New Roman" w:hAnsi="Times New Roman" w:cs="Times New Roman"/>
          <w:sz w:val="24"/>
          <w:szCs w:val="24"/>
          <w:vertAlign w:val="superscript"/>
        </w:rPr>
        <w:t>59</w:t>
      </w:r>
      <w:r w:rsidR="0090760D">
        <w:rPr>
          <w:rFonts w:ascii="Times New Roman" w:hAnsi="Times New Roman" w:cs="Times New Roman"/>
          <w:sz w:val="24"/>
          <w:szCs w:val="24"/>
          <w:vertAlign w:val="superscript"/>
        </w:rPr>
        <w:t xml:space="preserve">. </w:t>
      </w:r>
      <w:r w:rsidRPr="00621C45">
        <w:rPr>
          <w:rFonts w:ascii="Times New Roman" w:hAnsi="Times New Roman" w:cs="Times New Roman"/>
          <w:sz w:val="24"/>
          <w:szCs w:val="24"/>
        </w:rPr>
        <w:t>Toate documentele necesare se vo</w:t>
      </w:r>
      <w:r w:rsidR="00214CC6">
        <w:rPr>
          <w:rFonts w:ascii="Times New Roman" w:hAnsi="Times New Roman" w:cs="Times New Roman"/>
          <w:sz w:val="24"/>
          <w:szCs w:val="24"/>
        </w:rPr>
        <w:t>r încărca scanate în format PDF.</w:t>
      </w:r>
    </w:p>
    <w:p w14:paraId="20EBFEE8" w14:textId="77777777" w:rsidR="00BE1710" w:rsidRPr="00860F56" w:rsidRDefault="00214CC6" w:rsidP="00BE1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860F56">
        <w:rPr>
          <w:rFonts w:ascii="Times New Roman" w:hAnsi="Times New Roman" w:cs="Times New Roman"/>
          <w:sz w:val="24"/>
          <w:szCs w:val="24"/>
        </w:rPr>
        <w:t>Documentele necesare înscrierii:</w:t>
      </w:r>
    </w:p>
    <w:p w14:paraId="189ED510" w14:textId="77777777" w:rsidR="00502FDE" w:rsidRPr="00BE1710" w:rsidRDefault="00BE1710" w:rsidP="00BE1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853AA" w:rsidRPr="00755B15">
        <w:rPr>
          <w:rFonts w:ascii="Times New Roman" w:hAnsi="Times New Roman" w:cs="Times New Roman"/>
          <w:sz w:val="24"/>
          <w:szCs w:val="24"/>
        </w:rPr>
        <w:t>1</w:t>
      </w:r>
      <w:r w:rsidR="00E853AA" w:rsidRPr="00621C45">
        <w:rPr>
          <w:rFonts w:ascii="Times New Roman" w:hAnsi="Times New Roman" w:cs="Times New Roman"/>
          <w:sz w:val="24"/>
          <w:szCs w:val="24"/>
        </w:rPr>
        <w:t xml:space="preserve">. </w:t>
      </w:r>
      <w:r w:rsidR="00E853AA" w:rsidRPr="00621C45">
        <w:rPr>
          <w:rFonts w:ascii="Times New Roman" w:hAnsi="Times New Roman" w:cs="Times New Roman"/>
          <w:b/>
          <w:sz w:val="24"/>
          <w:szCs w:val="24"/>
        </w:rPr>
        <w:t>Dip</w:t>
      </w:r>
      <w:r w:rsidR="00F3046E">
        <w:rPr>
          <w:rFonts w:ascii="Times New Roman" w:hAnsi="Times New Roman" w:cs="Times New Roman"/>
          <w:b/>
          <w:sz w:val="24"/>
          <w:szCs w:val="24"/>
        </w:rPr>
        <w:t>lomă de Bacalaureat;</w:t>
      </w:r>
    </w:p>
    <w:p w14:paraId="206084EE" w14:textId="29F58FB1" w:rsidR="00502FDE" w:rsidRDefault="00E853AA" w:rsidP="00BE1710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C45">
        <w:rPr>
          <w:rFonts w:ascii="Times New Roman" w:hAnsi="Times New Roman" w:cs="Times New Roman"/>
          <w:sz w:val="24"/>
          <w:szCs w:val="24"/>
        </w:rPr>
        <w:t xml:space="preserve">2. </w:t>
      </w:r>
      <w:r w:rsidR="00502FDE" w:rsidRPr="00502FDE">
        <w:rPr>
          <w:rFonts w:ascii="Times New Roman" w:hAnsi="Times New Roman" w:cs="Times New Roman"/>
          <w:b/>
          <w:sz w:val="24"/>
          <w:szCs w:val="24"/>
        </w:rPr>
        <w:t>Diploma de Licență</w:t>
      </w:r>
      <w:r w:rsidR="00D80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46E" w:rsidRPr="00F3046E">
        <w:rPr>
          <w:rFonts w:ascii="Times New Roman" w:hAnsi="Times New Roman" w:cs="Times New Roman"/>
          <w:sz w:val="24"/>
          <w:szCs w:val="24"/>
        </w:rPr>
        <w:t xml:space="preserve">sau </w:t>
      </w:r>
      <w:r w:rsidR="00F3046E" w:rsidRPr="00F3046E">
        <w:rPr>
          <w:rFonts w:ascii="Times New Roman" w:hAnsi="Times New Roman" w:cs="Times New Roman"/>
          <w:b/>
          <w:sz w:val="24"/>
          <w:szCs w:val="24"/>
        </w:rPr>
        <w:t>adeverință de licență pentru promoția 202</w:t>
      </w:r>
      <w:r w:rsidR="00523FCD">
        <w:rPr>
          <w:rFonts w:ascii="Times New Roman" w:hAnsi="Times New Roman" w:cs="Times New Roman"/>
          <w:b/>
          <w:sz w:val="24"/>
          <w:szCs w:val="24"/>
        </w:rPr>
        <w:t>6</w:t>
      </w:r>
      <w:r w:rsidR="00F3046E" w:rsidRPr="00F3046E">
        <w:rPr>
          <w:rFonts w:ascii="Times New Roman" w:hAnsi="Times New Roman" w:cs="Times New Roman"/>
          <w:b/>
          <w:sz w:val="24"/>
          <w:szCs w:val="24"/>
        </w:rPr>
        <w:t>;</w:t>
      </w:r>
    </w:p>
    <w:p w14:paraId="31D86831" w14:textId="77777777" w:rsidR="00502FDE" w:rsidRDefault="00767799" w:rsidP="00BE171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55B1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Suplimentul la diplomă/</w:t>
      </w:r>
      <w:r w:rsidR="00502FDE">
        <w:rPr>
          <w:rFonts w:ascii="Times New Roman" w:hAnsi="Times New Roman" w:cs="Times New Roman"/>
          <w:b/>
          <w:sz w:val="24"/>
          <w:szCs w:val="24"/>
        </w:rPr>
        <w:t>foaie matricolă</w:t>
      </w:r>
      <w:r>
        <w:rPr>
          <w:rFonts w:ascii="Times New Roman" w:hAnsi="Times New Roman" w:cs="Times New Roman"/>
          <w:b/>
          <w:sz w:val="24"/>
          <w:szCs w:val="24"/>
        </w:rPr>
        <w:t xml:space="preserve"> sau adeverință</w:t>
      </w:r>
      <w:r w:rsidR="005C37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46E" w:rsidRPr="00F3046E">
        <w:rPr>
          <w:rFonts w:ascii="Times New Roman" w:hAnsi="Times New Roman" w:cs="Times New Roman"/>
          <w:sz w:val="24"/>
          <w:szCs w:val="24"/>
        </w:rPr>
        <w:t xml:space="preserve">din care să reiasă media </w:t>
      </w:r>
      <w:r w:rsidR="005C3728">
        <w:rPr>
          <w:rFonts w:ascii="Times New Roman" w:hAnsi="Times New Roman" w:cs="Times New Roman"/>
          <w:sz w:val="24"/>
          <w:szCs w:val="24"/>
        </w:rPr>
        <w:t xml:space="preserve">generală a </w:t>
      </w:r>
      <w:r w:rsidR="00F3046E" w:rsidRPr="00F3046E">
        <w:rPr>
          <w:rFonts w:ascii="Times New Roman" w:hAnsi="Times New Roman" w:cs="Times New Roman"/>
          <w:sz w:val="24"/>
          <w:szCs w:val="24"/>
        </w:rPr>
        <w:t>anilor de studii</w:t>
      </w:r>
      <w:r w:rsidR="00F3046E">
        <w:rPr>
          <w:rFonts w:ascii="Times New Roman" w:hAnsi="Times New Roman" w:cs="Times New Roman"/>
          <w:b/>
          <w:sz w:val="24"/>
          <w:szCs w:val="24"/>
        </w:rPr>
        <w:t>;</w:t>
      </w:r>
    </w:p>
    <w:p w14:paraId="5621EF73" w14:textId="77777777" w:rsidR="00E853AA" w:rsidRDefault="00502FDE" w:rsidP="00BE171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853AA" w:rsidRPr="00621C45">
        <w:rPr>
          <w:rFonts w:ascii="Times New Roman" w:hAnsi="Times New Roman" w:cs="Times New Roman"/>
          <w:b/>
          <w:sz w:val="24"/>
          <w:szCs w:val="24"/>
        </w:rPr>
        <w:t>Certificat de naştere</w:t>
      </w:r>
      <w:r w:rsidR="00E853AA" w:rsidRPr="00621C45">
        <w:rPr>
          <w:rFonts w:ascii="Times New Roman" w:hAnsi="Times New Roman" w:cs="Times New Roman"/>
          <w:sz w:val="24"/>
          <w:szCs w:val="24"/>
        </w:rPr>
        <w:t>;</w:t>
      </w:r>
    </w:p>
    <w:p w14:paraId="6EEBEBD6" w14:textId="77777777" w:rsidR="004122C7" w:rsidRPr="00621C45" w:rsidRDefault="00502FDE" w:rsidP="00BE171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122C7">
        <w:rPr>
          <w:rFonts w:ascii="Times New Roman" w:hAnsi="Times New Roman" w:cs="Times New Roman"/>
          <w:sz w:val="24"/>
          <w:szCs w:val="24"/>
        </w:rPr>
        <w:t xml:space="preserve">. </w:t>
      </w:r>
      <w:r w:rsidR="004122C7" w:rsidRPr="00621C45">
        <w:rPr>
          <w:rFonts w:ascii="Times New Roman" w:hAnsi="Times New Roman" w:cs="Times New Roman"/>
          <w:b/>
          <w:sz w:val="24"/>
          <w:szCs w:val="24"/>
        </w:rPr>
        <w:t>C.I. sau pașaport</w:t>
      </w:r>
      <w:r w:rsidR="004122C7" w:rsidRPr="00621C45">
        <w:rPr>
          <w:rFonts w:ascii="Times New Roman" w:hAnsi="Times New Roman" w:cs="Times New Roman"/>
          <w:sz w:val="24"/>
          <w:szCs w:val="24"/>
        </w:rPr>
        <w:t>;</w:t>
      </w:r>
    </w:p>
    <w:p w14:paraId="6BC36182" w14:textId="77777777" w:rsidR="00E853AA" w:rsidRPr="00621C45" w:rsidRDefault="00502FDE" w:rsidP="00BE171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853AA" w:rsidRPr="00621C45">
        <w:rPr>
          <w:rFonts w:ascii="Times New Roman" w:hAnsi="Times New Roman" w:cs="Times New Roman"/>
          <w:sz w:val="24"/>
          <w:szCs w:val="24"/>
        </w:rPr>
        <w:t xml:space="preserve">. </w:t>
      </w:r>
      <w:r w:rsidR="00E853AA" w:rsidRPr="00621C45">
        <w:rPr>
          <w:rFonts w:ascii="Times New Roman" w:hAnsi="Times New Roman" w:cs="Times New Roman"/>
          <w:b/>
          <w:sz w:val="24"/>
          <w:szCs w:val="24"/>
        </w:rPr>
        <w:t>Certificat de căsătorie</w:t>
      </w:r>
      <w:r w:rsidR="00E853AA" w:rsidRPr="00621C45">
        <w:rPr>
          <w:rFonts w:ascii="Times New Roman" w:hAnsi="Times New Roman" w:cs="Times New Roman"/>
          <w:sz w:val="24"/>
          <w:szCs w:val="24"/>
        </w:rPr>
        <w:t xml:space="preserve"> (dacă este cazul);</w:t>
      </w:r>
    </w:p>
    <w:p w14:paraId="4180A04D" w14:textId="77777777" w:rsidR="00E853AA" w:rsidRPr="00621C45" w:rsidRDefault="00FE672E" w:rsidP="00BE171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853AA" w:rsidRPr="00621C45">
        <w:rPr>
          <w:rFonts w:ascii="Times New Roman" w:hAnsi="Times New Roman" w:cs="Times New Roman"/>
          <w:sz w:val="24"/>
          <w:szCs w:val="24"/>
        </w:rPr>
        <w:t xml:space="preserve">. </w:t>
      </w:r>
      <w:r w:rsidR="00E853AA" w:rsidRPr="00621C45">
        <w:rPr>
          <w:rFonts w:ascii="Times New Roman" w:hAnsi="Times New Roman" w:cs="Times New Roman"/>
          <w:b/>
          <w:sz w:val="24"/>
          <w:szCs w:val="24"/>
        </w:rPr>
        <w:t>Adeverinţă medicală</w:t>
      </w:r>
      <w:r w:rsidR="00E853AA" w:rsidRPr="00621C45">
        <w:rPr>
          <w:rFonts w:ascii="Times New Roman" w:hAnsi="Times New Roman" w:cs="Times New Roman"/>
          <w:sz w:val="24"/>
          <w:szCs w:val="24"/>
        </w:rPr>
        <w:t xml:space="preserve"> eliberată recent, din care să reiasă că viitorul student este apt pentru înscrierea la Facultatea de Geologie și Geofizică (se obține de la medicul de familie;</w:t>
      </w:r>
    </w:p>
    <w:p w14:paraId="7E928F59" w14:textId="77777777" w:rsidR="00FE672E" w:rsidRDefault="00FE672E" w:rsidP="00BE171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853AA" w:rsidRPr="00621C45">
        <w:rPr>
          <w:rFonts w:ascii="Times New Roman" w:hAnsi="Times New Roman" w:cs="Times New Roman"/>
          <w:sz w:val="24"/>
          <w:szCs w:val="24"/>
        </w:rPr>
        <w:t xml:space="preserve">. </w:t>
      </w:r>
      <w:r w:rsidR="005C3728">
        <w:rPr>
          <w:rFonts w:ascii="Times New Roman" w:hAnsi="Times New Roman" w:cs="Times New Roman"/>
          <w:sz w:val="24"/>
          <w:szCs w:val="24"/>
        </w:rPr>
        <w:t xml:space="preserve"> </w:t>
      </w:r>
      <w:r w:rsidR="005C3728" w:rsidRPr="00F06EDC">
        <w:rPr>
          <w:rFonts w:ascii="Times New Roman" w:hAnsi="Times New Roman" w:cs="Times New Roman"/>
          <w:b/>
          <w:sz w:val="24"/>
          <w:szCs w:val="24"/>
        </w:rPr>
        <w:t>2 fotografii format ¾</w:t>
      </w:r>
      <w:r w:rsidR="005C3728" w:rsidRPr="00621C45">
        <w:rPr>
          <w:rFonts w:ascii="Times New Roman" w:hAnsi="Times New Roman" w:cs="Times New Roman"/>
          <w:sz w:val="24"/>
          <w:szCs w:val="24"/>
        </w:rPr>
        <w:t xml:space="preserve">, care vor fi depuse </w:t>
      </w:r>
      <w:r w:rsidR="005C3728">
        <w:rPr>
          <w:rFonts w:ascii="Times New Roman" w:hAnsi="Times New Roman" w:cs="Times New Roman"/>
          <w:sz w:val="24"/>
          <w:szCs w:val="24"/>
        </w:rPr>
        <w:t>în original la dosarul fizic în momentul confirmării locului);</w:t>
      </w:r>
    </w:p>
    <w:p w14:paraId="57924051" w14:textId="77777777" w:rsidR="00E853AA" w:rsidRDefault="00FE672E" w:rsidP="00BE171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853AA" w:rsidRPr="00621C45">
        <w:rPr>
          <w:rFonts w:ascii="Times New Roman" w:hAnsi="Times New Roman" w:cs="Times New Roman"/>
          <w:sz w:val="24"/>
          <w:szCs w:val="24"/>
        </w:rPr>
        <w:t xml:space="preserve">. </w:t>
      </w:r>
      <w:r w:rsidR="00FB7FED" w:rsidRPr="00621C45">
        <w:rPr>
          <w:rFonts w:ascii="Times New Roman" w:hAnsi="Times New Roman" w:cs="Times New Roman"/>
          <w:b/>
          <w:sz w:val="24"/>
          <w:szCs w:val="24"/>
        </w:rPr>
        <w:t>Dovada de plată</w:t>
      </w:r>
      <w:r w:rsidR="00E853AA" w:rsidRPr="00621C45">
        <w:rPr>
          <w:rFonts w:ascii="Times New Roman" w:hAnsi="Times New Roman" w:cs="Times New Roman"/>
          <w:b/>
          <w:sz w:val="24"/>
          <w:szCs w:val="24"/>
        </w:rPr>
        <w:t xml:space="preserve"> a taxei </w:t>
      </w:r>
      <w:r w:rsidR="008025BD" w:rsidRPr="00621C45">
        <w:rPr>
          <w:rFonts w:ascii="Times New Roman" w:hAnsi="Times New Roman" w:cs="Times New Roman"/>
          <w:b/>
          <w:sz w:val="24"/>
          <w:szCs w:val="24"/>
        </w:rPr>
        <w:t>de admitere</w:t>
      </w:r>
      <w:r w:rsidR="008025BD" w:rsidRPr="00621C45">
        <w:rPr>
          <w:rFonts w:ascii="Times New Roman" w:hAnsi="Times New Roman" w:cs="Times New Roman"/>
          <w:sz w:val="24"/>
          <w:szCs w:val="24"/>
        </w:rPr>
        <w:t xml:space="preserve"> (</w:t>
      </w:r>
      <w:r w:rsidR="00E853AA" w:rsidRPr="00621C45">
        <w:rPr>
          <w:rFonts w:ascii="Times New Roman" w:hAnsi="Times New Roman" w:cs="Times New Roman"/>
          <w:sz w:val="24"/>
          <w:szCs w:val="24"/>
        </w:rPr>
        <w:t xml:space="preserve">ordin de plată, extras de cont, etc.); </w:t>
      </w:r>
    </w:p>
    <w:p w14:paraId="20BA4E5A" w14:textId="77777777" w:rsidR="00A22F0A" w:rsidRDefault="00755B15" w:rsidP="00BE171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63816">
        <w:rPr>
          <w:rFonts w:ascii="Times New Roman" w:hAnsi="Times New Roman" w:cs="Times New Roman"/>
          <w:sz w:val="24"/>
          <w:szCs w:val="24"/>
        </w:rPr>
        <w:t>0</w:t>
      </w:r>
      <w:r w:rsidR="00A22F0A">
        <w:rPr>
          <w:rFonts w:ascii="Times New Roman" w:hAnsi="Times New Roman" w:cs="Times New Roman"/>
          <w:sz w:val="24"/>
          <w:szCs w:val="24"/>
        </w:rPr>
        <w:t>.</w:t>
      </w:r>
      <w:r w:rsidR="001F4543" w:rsidRPr="001F4543">
        <w:rPr>
          <w:rFonts w:ascii="Times New Roman" w:hAnsi="Times New Roman" w:cs="Times New Roman"/>
          <w:b/>
          <w:sz w:val="24"/>
          <w:szCs w:val="24"/>
        </w:rPr>
        <w:t>Documentul de recunoaștere a studiilor efectuate în afara României</w:t>
      </w:r>
      <w:r w:rsidR="001F4543">
        <w:rPr>
          <w:rFonts w:ascii="Times New Roman" w:hAnsi="Times New Roman" w:cs="Times New Roman"/>
          <w:sz w:val="24"/>
          <w:szCs w:val="24"/>
        </w:rPr>
        <w:t xml:space="preserve">, conform prevederilor CNRED </w:t>
      </w:r>
      <w:r w:rsidR="00A22F0A" w:rsidRPr="00A22F0A">
        <w:rPr>
          <w:rFonts w:ascii="Times New Roman" w:hAnsi="Times New Roman" w:cs="Times New Roman"/>
          <w:sz w:val="24"/>
          <w:szCs w:val="24"/>
        </w:rPr>
        <w:t>(dacă este cazul);</w:t>
      </w:r>
    </w:p>
    <w:p w14:paraId="265C8DE4" w14:textId="77777777" w:rsidR="00B62ED3" w:rsidRPr="000639C9" w:rsidRDefault="002D2F12" w:rsidP="00BE171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639C9">
        <w:rPr>
          <w:rFonts w:ascii="Times New Roman" w:hAnsi="Times New Roman" w:cs="Times New Roman"/>
          <w:sz w:val="24"/>
          <w:szCs w:val="24"/>
        </w:rPr>
        <w:t xml:space="preserve">11. </w:t>
      </w:r>
      <w:r w:rsidR="000D751D" w:rsidRPr="000639C9">
        <w:rPr>
          <w:rFonts w:ascii="Times New Roman" w:hAnsi="Times New Roman" w:cs="Times New Roman"/>
          <w:b/>
          <w:sz w:val="24"/>
          <w:szCs w:val="24"/>
        </w:rPr>
        <w:t>Certificat lingvistic</w:t>
      </w:r>
      <w:r w:rsidR="000D751D" w:rsidRPr="000639C9">
        <w:rPr>
          <w:rFonts w:ascii="Times New Roman" w:hAnsi="Times New Roman" w:cs="Times New Roman"/>
          <w:sz w:val="24"/>
          <w:szCs w:val="24"/>
        </w:rPr>
        <w:t xml:space="preserve"> </w:t>
      </w:r>
      <w:r w:rsidR="00B62ED3" w:rsidRPr="000639C9">
        <w:rPr>
          <w:rFonts w:ascii="Times New Roman" w:hAnsi="Times New Roman" w:cs="Times New Roman"/>
          <w:sz w:val="24"/>
          <w:szCs w:val="24"/>
        </w:rPr>
        <w:t>pentru candidații care s</w:t>
      </w:r>
      <w:r w:rsidR="000639C9">
        <w:rPr>
          <w:rFonts w:ascii="Times New Roman" w:hAnsi="Times New Roman" w:cs="Times New Roman"/>
          <w:sz w:val="24"/>
          <w:szCs w:val="24"/>
        </w:rPr>
        <w:t>e înscriu la programul de studii</w:t>
      </w:r>
      <w:r w:rsidR="00B62ED3" w:rsidRPr="000639C9">
        <w:rPr>
          <w:rFonts w:ascii="Times New Roman" w:hAnsi="Times New Roman" w:cs="Times New Roman"/>
          <w:sz w:val="24"/>
          <w:szCs w:val="24"/>
        </w:rPr>
        <w:t xml:space="preserve"> în limba engleză.</w:t>
      </w:r>
    </w:p>
    <w:p w14:paraId="47BC2A56" w14:textId="034FE2E3" w:rsidR="00B62ED3" w:rsidRPr="000639C9" w:rsidRDefault="00B62ED3" w:rsidP="00BE171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639C9">
        <w:rPr>
          <w:rFonts w:ascii="Times New Roman" w:hAnsi="Times New Roman" w:cs="Times New Roman"/>
          <w:sz w:val="24"/>
          <w:szCs w:val="24"/>
        </w:rPr>
        <w:t xml:space="preserve">Pentru abilitățile lingvistice de comunicare se va accepta un certificat de competență </w:t>
      </w:r>
      <w:r w:rsidR="009E234B" w:rsidRPr="000639C9">
        <w:rPr>
          <w:rFonts w:ascii="Times New Roman" w:hAnsi="Times New Roman" w:cs="Times New Roman"/>
          <w:sz w:val="24"/>
          <w:szCs w:val="24"/>
        </w:rPr>
        <w:t>lingvistică sau studii</w:t>
      </w:r>
      <w:r w:rsidR="00360AD4" w:rsidRPr="000639C9">
        <w:rPr>
          <w:rFonts w:ascii="Times New Roman" w:hAnsi="Times New Roman" w:cs="Times New Roman"/>
          <w:sz w:val="24"/>
          <w:szCs w:val="24"/>
        </w:rPr>
        <w:t xml:space="preserve"> academice</w:t>
      </w:r>
      <w:r w:rsidRPr="000639C9">
        <w:rPr>
          <w:rFonts w:ascii="Times New Roman" w:hAnsi="Times New Roman" w:cs="Times New Roman"/>
          <w:sz w:val="24"/>
          <w:szCs w:val="24"/>
        </w:rPr>
        <w:t xml:space="preserve"> absolvite în limba engleză.</w:t>
      </w:r>
      <w:r w:rsidR="000639C9" w:rsidRPr="000639C9">
        <w:rPr>
          <w:rFonts w:ascii="Times New Roman" w:hAnsi="Times New Roman" w:cs="Times New Roman"/>
          <w:sz w:val="24"/>
          <w:szCs w:val="24"/>
        </w:rPr>
        <w:t xml:space="preserve"> Candidații care nu au un astfel de document la înscriere îl vor depune la secretariat în momentul confirmării locului.</w:t>
      </w:r>
    </w:p>
    <w:p w14:paraId="18B0FC29" w14:textId="4D7CA60D" w:rsidR="00D70A53" w:rsidRPr="000639C9" w:rsidRDefault="000639C9" w:rsidP="00D70A5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639C9">
        <w:rPr>
          <w:color w:val="1D2228"/>
          <w:sz w:val="14"/>
          <w:szCs w:val="14"/>
          <w:shd w:val="clear" w:color="auto" w:fill="FFFFFF"/>
          <w:lang w:val="fr-FR"/>
        </w:rPr>
        <w:tab/>
      </w:r>
      <w:r w:rsidR="00E7759F" w:rsidRPr="000639C9">
        <w:rPr>
          <w:color w:val="1D2228"/>
          <w:sz w:val="14"/>
          <w:szCs w:val="14"/>
          <w:shd w:val="clear" w:color="auto" w:fill="FFFFFF"/>
          <w:lang w:val="fr-FR"/>
        </w:rPr>
        <w:t> </w:t>
      </w:r>
      <w:r w:rsidR="00E7759F" w:rsidRPr="000639C9">
        <w:rPr>
          <w:rFonts w:ascii="Times New Roman" w:hAnsi="Times New Roman" w:cs="Times New Roman"/>
          <w:sz w:val="24"/>
          <w:szCs w:val="24"/>
        </w:rPr>
        <w:t xml:space="preserve">- </w:t>
      </w:r>
      <w:r w:rsidR="00087164" w:rsidRPr="000639C9">
        <w:rPr>
          <w:rFonts w:ascii="Times New Roman" w:hAnsi="Times New Roman" w:cs="Times New Roman"/>
          <w:sz w:val="24"/>
          <w:szCs w:val="24"/>
        </w:rPr>
        <w:t xml:space="preserve">Candidații din România pot prezenta certificatul de competențe lingvistice obținut la </w:t>
      </w:r>
      <w:r w:rsidRPr="000639C9">
        <w:rPr>
          <w:rFonts w:ascii="Times New Roman" w:hAnsi="Times New Roman" w:cs="Times New Roman"/>
          <w:sz w:val="24"/>
          <w:szCs w:val="24"/>
        </w:rPr>
        <w:tab/>
      </w:r>
      <w:r w:rsidR="00087164" w:rsidRPr="000639C9">
        <w:rPr>
          <w:rFonts w:ascii="Times New Roman" w:hAnsi="Times New Roman" w:cs="Times New Roman"/>
          <w:sz w:val="24"/>
          <w:szCs w:val="24"/>
        </w:rPr>
        <w:t>ab</w:t>
      </w:r>
      <w:r w:rsidR="00D70A53" w:rsidRPr="000639C9">
        <w:rPr>
          <w:rFonts w:ascii="Times New Roman" w:hAnsi="Times New Roman" w:cs="Times New Roman"/>
          <w:sz w:val="24"/>
          <w:szCs w:val="24"/>
        </w:rPr>
        <w:t xml:space="preserve">solvirea programului de licență sau diferite teste internaţionale </w:t>
      </w:r>
      <w:r w:rsidR="009E234B" w:rsidRPr="000639C9">
        <w:rPr>
          <w:rFonts w:ascii="Times New Roman" w:hAnsi="Times New Roman" w:cs="Times New Roman"/>
          <w:sz w:val="24"/>
          <w:szCs w:val="24"/>
        </w:rPr>
        <w:t xml:space="preserve">(TOEFL, IELTS, </w:t>
      </w:r>
      <w:r w:rsidRPr="000639C9">
        <w:rPr>
          <w:rFonts w:ascii="Times New Roman" w:hAnsi="Times New Roman" w:cs="Times New Roman"/>
          <w:sz w:val="24"/>
          <w:szCs w:val="24"/>
        </w:rPr>
        <w:tab/>
      </w:r>
      <w:r w:rsidR="009E234B" w:rsidRPr="000639C9">
        <w:rPr>
          <w:rFonts w:ascii="Times New Roman" w:hAnsi="Times New Roman" w:cs="Times New Roman"/>
          <w:sz w:val="24"/>
          <w:szCs w:val="24"/>
        </w:rPr>
        <w:t xml:space="preserve">Cambridge, Trinity College, </w:t>
      </w:r>
      <w:r w:rsidR="001B7538" w:rsidRPr="000639C9">
        <w:rPr>
          <w:rFonts w:ascii="Times New Roman" w:hAnsi="Times New Roman" w:cs="Times New Roman"/>
          <w:sz w:val="24"/>
          <w:szCs w:val="24"/>
        </w:rPr>
        <w:t xml:space="preserve">etc., </w:t>
      </w:r>
      <w:r w:rsidR="009E234B" w:rsidRPr="000639C9">
        <w:rPr>
          <w:rFonts w:ascii="Times New Roman" w:hAnsi="Times New Roman" w:cs="Times New Roman"/>
          <w:sz w:val="24"/>
          <w:szCs w:val="24"/>
        </w:rPr>
        <w:t>de nivel minim B</w:t>
      </w:r>
      <w:r w:rsidR="003E29D3">
        <w:rPr>
          <w:rFonts w:ascii="Times New Roman" w:hAnsi="Times New Roman" w:cs="Times New Roman"/>
          <w:sz w:val="24"/>
          <w:szCs w:val="24"/>
        </w:rPr>
        <w:t>2</w:t>
      </w:r>
      <w:r w:rsidR="009E234B" w:rsidRPr="000639C9">
        <w:rPr>
          <w:rFonts w:ascii="Times New Roman" w:hAnsi="Times New Roman" w:cs="Times New Roman"/>
          <w:sz w:val="24"/>
          <w:szCs w:val="24"/>
        </w:rPr>
        <w:t>)</w:t>
      </w:r>
      <w:r w:rsidR="00D70A53" w:rsidRPr="000639C9">
        <w:rPr>
          <w:rFonts w:ascii="Times New Roman" w:hAnsi="Times New Roman" w:cs="Times New Roman"/>
          <w:sz w:val="24"/>
          <w:szCs w:val="24"/>
        </w:rPr>
        <w:t>;</w:t>
      </w:r>
    </w:p>
    <w:p w14:paraId="58C67F58" w14:textId="5CBD6F60" w:rsidR="00087164" w:rsidRPr="000639C9" w:rsidRDefault="00087164" w:rsidP="00BE171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639C9">
        <w:rPr>
          <w:color w:val="1D2228"/>
          <w:sz w:val="14"/>
          <w:szCs w:val="14"/>
          <w:shd w:val="clear" w:color="auto" w:fill="FFFFFF"/>
          <w:lang w:val="fr-FR"/>
        </w:rPr>
        <w:t> </w:t>
      </w:r>
      <w:r w:rsidR="000639C9" w:rsidRPr="000639C9">
        <w:rPr>
          <w:color w:val="1D2228"/>
          <w:sz w:val="14"/>
          <w:szCs w:val="14"/>
          <w:shd w:val="clear" w:color="auto" w:fill="FFFFFF"/>
          <w:lang w:val="fr-FR"/>
        </w:rPr>
        <w:tab/>
      </w:r>
      <w:r w:rsidR="00E7759F" w:rsidRPr="000639C9">
        <w:rPr>
          <w:rFonts w:ascii="Times New Roman" w:hAnsi="Times New Roman" w:cs="Times New Roman"/>
          <w:sz w:val="24"/>
          <w:szCs w:val="24"/>
        </w:rPr>
        <w:t>- </w:t>
      </w:r>
      <w:r w:rsidRPr="000639C9">
        <w:rPr>
          <w:rFonts w:ascii="Times New Roman" w:hAnsi="Times New Roman" w:cs="Times New Roman"/>
          <w:sz w:val="24"/>
          <w:szCs w:val="24"/>
        </w:rPr>
        <w:t xml:space="preserve">Candidații din străinătate trebuie să prezinte un certificat internațional de competență </w:t>
      </w:r>
      <w:r w:rsidR="000639C9" w:rsidRPr="000639C9">
        <w:rPr>
          <w:rFonts w:ascii="Times New Roman" w:hAnsi="Times New Roman" w:cs="Times New Roman"/>
          <w:sz w:val="24"/>
          <w:szCs w:val="24"/>
        </w:rPr>
        <w:tab/>
      </w:r>
      <w:r w:rsidRPr="000639C9">
        <w:rPr>
          <w:rFonts w:ascii="Times New Roman" w:hAnsi="Times New Roman" w:cs="Times New Roman"/>
          <w:sz w:val="24"/>
          <w:szCs w:val="24"/>
        </w:rPr>
        <w:t>lingvistică (TOEFL, IELT</w:t>
      </w:r>
      <w:r w:rsidR="009E234B" w:rsidRPr="000639C9">
        <w:rPr>
          <w:rFonts w:ascii="Times New Roman" w:hAnsi="Times New Roman" w:cs="Times New Roman"/>
          <w:sz w:val="24"/>
          <w:szCs w:val="24"/>
        </w:rPr>
        <w:t>S, Cambridge, Trinity College,</w:t>
      </w:r>
      <w:r w:rsidR="001B7538" w:rsidRPr="000639C9">
        <w:rPr>
          <w:rFonts w:ascii="Times New Roman" w:hAnsi="Times New Roman" w:cs="Times New Roman"/>
          <w:sz w:val="24"/>
          <w:szCs w:val="24"/>
        </w:rPr>
        <w:t xml:space="preserve"> etc.,</w:t>
      </w:r>
      <w:r w:rsidR="009E234B" w:rsidRPr="000639C9">
        <w:rPr>
          <w:rFonts w:ascii="Times New Roman" w:hAnsi="Times New Roman" w:cs="Times New Roman"/>
          <w:sz w:val="24"/>
          <w:szCs w:val="24"/>
        </w:rPr>
        <w:t xml:space="preserve"> </w:t>
      </w:r>
      <w:r w:rsidRPr="000639C9">
        <w:rPr>
          <w:rFonts w:ascii="Times New Roman" w:hAnsi="Times New Roman" w:cs="Times New Roman"/>
          <w:sz w:val="24"/>
          <w:szCs w:val="24"/>
        </w:rPr>
        <w:t>de nivel minim B</w:t>
      </w:r>
      <w:r w:rsidR="003E29D3">
        <w:rPr>
          <w:rFonts w:ascii="Times New Roman" w:hAnsi="Times New Roman" w:cs="Times New Roman"/>
          <w:sz w:val="24"/>
          <w:szCs w:val="24"/>
        </w:rPr>
        <w:t>2</w:t>
      </w:r>
      <w:r w:rsidRPr="000639C9">
        <w:rPr>
          <w:rFonts w:ascii="Times New Roman" w:hAnsi="Times New Roman" w:cs="Times New Roman"/>
          <w:sz w:val="24"/>
          <w:szCs w:val="24"/>
        </w:rPr>
        <w:t xml:space="preserve">) sau să </w:t>
      </w:r>
      <w:r w:rsidR="000639C9" w:rsidRPr="000639C9">
        <w:rPr>
          <w:rFonts w:ascii="Times New Roman" w:hAnsi="Times New Roman" w:cs="Times New Roman"/>
          <w:sz w:val="24"/>
          <w:szCs w:val="24"/>
        </w:rPr>
        <w:tab/>
      </w:r>
      <w:r w:rsidRPr="000639C9">
        <w:rPr>
          <w:rFonts w:ascii="Times New Roman" w:hAnsi="Times New Roman" w:cs="Times New Roman"/>
          <w:sz w:val="24"/>
          <w:szCs w:val="24"/>
        </w:rPr>
        <w:t xml:space="preserve">prezinte certificate care dovedesc că au studiat cel puțin 3 ani în această limbă sau că limba </w:t>
      </w:r>
      <w:r w:rsidR="000639C9" w:rsidRPr="000639C9">
        <w:rPr>
          <w:rFonts w:ascii="Times New Roman" w:hAnsi="Times New Roman" w:cs="Times New Roman"/>
          <w:sz w:val="24"/>
          <w:szCs w:val="24"/>
        </w:rPr>
        <w:tab/>
      </w:r>
      <w:r w:rsidRPr="000639C9">
        <w:rPr>
          <w:rFonts w:ascii="Times New Roman" w:hAnsi="Times New Roman" w:cs="Times New Roman"/>
          <w:sz w:val="24"/>
          <w:szCs w:val="24"/>
        </w:rPr>
        <w:t>oficială a țării lor este, de asemenea, engleza.</w:t>
      </w:r>
    </w:p>
    <w:p w14:paraId="521033A0" w14:textId="77777777" w:rsidR="00F3498B" w:rsidRPr="003006B3" w:rsidRDefault="000D751D" w:rsidP="00BE171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22F0A">
        <w:rPr>
          <w:rFonts w:ascii="Times New Roman" w:hAnsi="Times New Roman" w:cs="Times New Roman"/>
          <w:sz w:val="24"/>
          <w:szCs w:val="24"/>
        </w:rPr>
        <w:t>. C</w:t>
      </w:r>
      <w:r w:rsidR="00F3498B" w:rsidRPr="00587261">
        <w:rPr>
          <w:rFonts w:ascii="Times New Roman" w:hAnsi="Times New Roman" w:cs="Times New Roman"/>
          <w:b/>
          <w:sz w:val="24"/>
          <w:szCs w:val="24"/>
        </w:rPr>
        <w:t>andidații care solicită scutirea de taxă</w:t>
      </w:r>
      <w:r w:rsidR="00F3498B" w:rsidRPr="003006B3">
        <w:rPr>
          <w:rFonts w:ascii="Times New Roman" w:hAnsi="Times New Roman" w:cs="Times New Roman"/>
          <w:sz w:val="24"/>
          <w:szCs w:val="24"/>
        </w:rPr>
        <w:t xml:space="preserve"> la înscriere la concursul de admitere, vor </w:t>
      </w:r>
      <w:r w:rsidR="00F3498B">
        <w:rPr>
          <w:rFonts w:ascii="Times New Roman" w:hAnsi="Times New Roman" w:cs="Times New Roman"/>
          <w:sz w:val="24"/>
          <w:szCs w:val="24"/>
        </w:rPr>
        <w:tab/>
      </w:r>
      <w:r w:rsidR="00F3498B" w:rsidRPr="003006B3">
        <w:rPr>
          <w:rFonts w:ascii="Times New Roman" w:hAnsi="Times New Roman" w:cs="Times New Roman"/>
          <w:sz w:val="24"/>
          <w:szCs w:val="24"/>
        </w:rPr>
        <w:t xml:space="preserve">prezenta </w:t>
      </w:r>
      <w:r w:rsidR="00B96074">
        <w:rPr>
          <w:rFonts w:ascii="Times New Roman" w:hAnsi="Times New Roman" w:cs="Times New Roman"/>
          <w:sz w:val="24"/>
          <w:szCs w:val="24"/>
        </w:rPr>
        <w:t>după caz,</w:t>
      </w:r>
      <w:r w:rsidR="000D48E4">
        <w:rPr>
          <w:rFonts w:ascii="Times New Roman" w:hAnsi="Times New Roman" w:cs="Times New Roman"/>
          <w:sz w:val="24"/>
          <w:szCs w:val="24"/>
        </w:rPr>
        <w:t xml:space="preserve"> </w:t>
      </w:r>
      <w:r w:rsidR="00F3498B" w:rsidRPr="003006B3">
        <w:rPr>
          <w:rFonts w:ascii="Times New Roman" w:hAnsi="Times New Roman" w:cs="Times New Roman"/>
          <w:sz w:val="24"/>
          <w:szCs w:val="24"/>
        </w:rPr>
        <w:t xml:space="preserve">unul din următoarele documente: </w:t>
      </w:r>
    </w:p>
    <w:p w14:paraId="5299671A" w14:textId="77777777" w:rsidR="00BE1710" w:rsidRPr="00BE1710" w:rsidRDefault="00BE1710" w:rsidP="00BE171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10">
        <w:rPr>
          <w:rFonts w:ascii="Times New Roman" w:hAnsi="Times New Roman" w:cs="Times New Roman"/>
          <w:sz w:val="24"/>
          <w:szCs w:val="24"/>
        </w:rPr>
        <w:t xml:space="preserve">- certificatele de deces ale părinților (în cazul celor orfani de unul sau ambii părinți, până la împlinirea vârstei de 26 ani); </w:t>
      </w:r>
    </w:p>
    <w:p w14:paraId="62153273" w14:textId="77777777" w:rsidR="00BE1710" w:rsidRPr="00BE1710" w:rsidRDefault="00BE1710" w:rsidP="00BE171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10">
        <w:rPr>
          <w:rFonts w:ascii="Times New Roman" w:hAnsi="Times New Roman" w:cs="Times New Roman"/>
          <w:sz w:val="24"/>
          <w:szCs w:val="24"/>
        </w:rPr>
        <w:t xml:space="preserve">- adeverință care să ateste că provin din sistemul de protecție socială (în cazul celor aflați, la momentul înscrierii, în această situație, până la împlinirea vârstei de 26 ani); </w:t>
      </w:r>
    </w:p>
    <w:p w14:paraId="623D5618" w14:textId="77777777" w:rsidR="00BE1710" w:rsidRPr="00BE1710" w:rsidRDefault="00BE1710" w:rsidP="00BE171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10">
        <w:rPr>
          <w:rFonts w:ascii="Times New Roman" w:hAnsi="Times New Roman" w:cs="Times New Roman"/>
          <w:sz w:val="24"/>
          <w:szCs w:val="24"/>
        </w:rPr>
        <w:t xml:space="preserve">- document care să ateste proveniența candidatului din familii monoparentale (până la împlinirea vârstei de 26 ani); </w:t>
      </w:r>
    </w:p>
    <w:p w14:paraId="661CBB45" w14:textId="77777777" w:rsidR="00BE1710" w:rsidRPr="00BE1710" w:rsidRDefault="00BE1710" w:rsidP="00BE171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10">
        <w:rPr>
          <w:rFonts w:ascii="Times New Roman" w:hAnsi="Times New Roman" w:cs="Times New Roman"/>
          <w:sz w:val="24"/>
          <w:szCs w:val="24"/>
        </w:rPr>
        <w:t xml:space="preserve">- adeverință din care să rezulte calitatea de personal didactic sau didactic auxiliar, în activitate sau pensionat, a susținătorului legal; </w:t>
      </w:r>
    </w:p>
    <w:p w14:paraId="77493D20" w14:textId="77777777" w:rsidR="00BE1710" w:rsidRPr="00BE1710" w:rsidRDefault="00BE1710" w:rsidP="00BE171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10">
        <w:rPr>
          <w:rFonts w:ascii="Times New Roman" w:hAnsi="Times New Roman" w:cs="Times New Roman"/>
          <w:sz w:val="24"/>
          <w:szCs w:val="24"/>
        </w:rPr>
        <w:t xml:space="preserve">- adeverință din care să rezulte calitatea de personal încadrat în Universitatea din București pentru susținătorul legal al candidatului. </w:t>
      </w:r>
    </w:p>
    <w:p w14:paraId="4FBAE684" w14:textId="77777777" w:rsidR="00BE1710" w:rsidRPr="00BE1710" w:rsidRDefault="00BE1710" w:rsidP="00BE171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10">
        <w:rPr>
          <w:rFonts w:ascii="Times New Roman" w:hAnsi="Times New Roman" w:cs="Times New Roman"/>
          <w:sz w:val="24"/>
          <w:szCs w:val="24"/>
        </w:rPr>
        <w:t>Potrivit legii, beneficiază de scutirea de taxă și persoanele aflate în risc de a-și pierde capacitatea de satisfacere a nevoilor zilnice de trai din cauza unor situații de boală, dizabilitate, sărăcie pe baza unei adeverințe eliberate de Direcția de asistență socială pe raza cărea candidatul are domiciliul.</w:t>
      </w:r>
    </w:p>
    <w:p w14:paraId="502A3363" w14:textId="77777777" w:rsidR="00AA273B" w:rsidRDefault="000D751D" w:rsidP="00363816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C2C7F" w:rsidRPr="00EA7B9B">
        <w:rPr>
          <w:rFonts w:ascii="Times New Roman" w:hAnsi="Times New Roman" w:cs="Times New Roman"/>
          <w:sz w:val="24"/>
          <w:szCs w:val="24"/>
        </w:rPr>
        <w:t>.</w:t>
      </w:r>
      <w:r w:rsidR="00FC2C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73B" w:rsidRPr="00AA273B">
        <w:rPr>
          <w:rFonts w:ascii="Times New Roman" w:hAnsi="Times New Roman" w:cs="Times New Roman"/>
          <w:b/>
          <w:sz w:val="24"/>
          <w:szCs w:val="24"/>
        </w:rPr>
        <w:t>Candidații care au urmat anterior un program de masterat</w:t>
      </w:r>
      <w:r w:rsidR="00AA273B" w:rsidRPr="00AA273B">
        <w:rPr>
          <w:rFonts w:ascii="Times New Roman" w:hAnsi="Times New Roman" w:cs="Times New Roman"/>
          <w:sz w:val="24"/>
          <w:szCs w:val="24"/>
        </w:rPr>
        <w:t xml:space="preserve"> vor depune </w:t>
      </w:r>
      <w:r w:rsidR="00AA273B">
        <w:rPr>
          <w:rFonts w:ascii="Times New Roman" w:hAnsi="Times New Roman" w:cs="Times New Roman"/>
          <w:sz w:val="24"/>
          <w:szCs w:val="24"/>
        </w:rPr>
        <w:t xml:space="preserve">o </w:t>
      </w:r>
      <w:r w:rsidR="00AA273B" w:rsidRPr="00AA273B">
        <w:rPr>
          <w:rFonts w:ascii="Times New Roman" w:hAnsi="Times New Roman" w:cs="Times New Roman"/>
          <w:sz w:val="24"/>
          <w:szCs w:val="24"/>
        </w:rPr>
        <w:t>adeverință din care să reiasă forma de învățământ (IF), forma de finanțare (prin granturi de studii - buget sau taxă), cu/fără bursă etc. eliberată de instituția de învățământ superior unde a fost înmatriculat studentul.</w:t>
      </w:r>
    </w:p>
    <w:p w14:paraId="7E024A35" w14:textId="77777777" w:rsidR="00363816" w:rsidRPr="00363816" w:rsidRDefault="00363816" w:rsidP="00363816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8E5CD03" w14:textId="77777777" w:rsidR="0063034C" w:rsidRDefault="0063034C" w:rsidP="00412A0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846">
        <w:rPr>
          <w:rFonts w:ascii="Times New Roman" w:hAnsi="Times New Roman" w:cs="Times New Roman"/>
          <w:sz w:val="24"/>
          <w:szCs w:val="24"/>
        </w:rPr>
        <w:t>Comisia de Admitere poate solicita candidatului să realizeze pe platforma dedicată a</w:t>
      </w:r>
      <w:r>
        <w:rPr>
          <w:rFonts w:ascii="Times New Roman" w:hAnsi="Times New Roman" w:cs="Times New Roman"/>
          <w:sz w:val="24"/>
          <w:szCs w:val="24"/>
        </w:rPr>
        <w:t>dmiterii o serie de modificări/</w:t>
      </w:r>
      <w:r w:rsidRPr="007E2846">
        <w:rPr>
          <w:rFonts w:ascii="Times New Roman" w:hAnsi="Times New Roman" w:cs="Times New Roman"/>
          <w:sz w:val="24"/>
          <w:szCs w:val="24"/>
        </w:rPr>
        <w:t>completări. În cazul în care acestea nu sunt realizate până la finalizarea calendarului de admitere, dosarul respectiv este invalidat.</w:t>
      </w:r>
    </w:p>
    <w:p w14:paraId="62F6CC5F" w14:textId="77777777" w:rsidR="00EC58FB" w:rsidRDefault="00EC58FB" w:rsidP="0066431C">
      <w:pPr>
        <w:ind w:left="360" w:hanging="2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3F6">
        <w:rPr>
          <w:rFonts w:ascii="Times New Roman" w:hAnsi="Times New Roman" w:cs="Times New Roman"/>
          <w:b/>
          <w:sz w:val="28"/>
          <w:szCs w:val="28"/>
        </w:rPr>
        <w:lastRenderedPageBreak/>
        <w:t>AFIŞAREA REZULTATELOR FINALE</w:t>
      </w:r>
    </w:p>
    <w:p w14:paraId="310B4203" w14:textId="77777777" w:rsidR="00412A03" w:rsidRDefault="00412A03" w:rsidP="00202F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55797">
        <w:rPr>
          <w:rFonts w:ascii="Times New Roman" w:hAnsi="Times New Roman" w:cs="Times New Roman"/>
          <w:sz w:val="24"/>
          <w:szCs w:val="24"/>
        </w:rPr>
        <w:t>Clasamentul care evidențiază rezultatele procesului de admitere 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55797">
        <w:rPr>
          <w:rFonts w:ascii="Times New Roman" w:hAnsi="Times New Roman" w:cs="Times New Roman"/>
          <w:sz w:val="24"/>
          <w:szCs w:val="24"/>
        </w:rPr>
        <w:t>line este stabilit în baza principiului opțiunea primează mediei.</w:t>
      </w:r>
    </w:p>
    <w:p w14:paraId="17F03D57" w14:textId="77777777" w:rsidR="00EC58FB" w:rsidRDefault="00EC58FB" w:rsidP="00202F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A1F30">
        <w:rPr>
          <w:rFonts w:ascii="Times New Roman" w:hAnsi="Times New Roman" w:cs="Times New Roman"/>
          <w:sz w:val="24"/>
          <w:szCs w:val="24"/>
        </w:rPr>
        <w:t>Rezultatele finale ale concursului de admitere vor fi afişate pe liste separate, pe domenii pentru fiecare program d</w:t>
      </w:r>
      <w:r w:rsidR="001F4543">
        <w:rPr>
          <w:rFonts w:ascii="Times New Roman" w:hAnsi="Times New Roman" w:cs="Times New Roman"/>
          <w:sz w:val="24"/>
          <w:szCs w:val="24"/>
        </w:rPr>
        <w:t>e studii universitare de master</w:t>
      </w:r>
      <w:r w:rsidRPr="005A1F30">
        <w:rPr>
          <w:rFonts w:ascii="Times New Roman" w:hAnsi="Times New Roman" w:cs="Times New Roman"/>
          <w:sz w:val="24"/>
          <w:szCs w:val="24"/>
        </w:rPr>
        <w:t xml:space="preserve"> şi pe forme de finanţare, în ordinea descrescătoare a mediilor de admitere. </w:t>
      </w:r>
    </w:p>
    <w:p w14:paraId="766DFAAF" w14:textId="77777777" w:rsidR="0097337B" w:rsidRDefault="0097337B" w:rsidP="00202F6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797">
        <w:rPr>
          <w:rFonts w:ascii="Times New Roman" w:hAnsi="Times New Roman" w:cs="Times New Roman"/>
          <w:sz w:val="24"/>
          <w:szCs w:val="24"/>
        </w:rPr>
        <w:t>Un candidat poate urma concomitent două programe de s</w:t>
      </w:r>
      <w:r w:rsidR="00AF78E6">
        <w:rPr>
          <w:rFonts w:ascii="Times New Roman" w:hAnsi="Times New Roman" w:cs="Times New Roman"/>
          <w:sz w:val="24"/>
          <w:szCs w:val="24"/>
        </w:rPr>
        <w:t>tudii universitare de master</w:t>
      </w:r>
      <w:r w:rsidRPr="00255797">
        <w:rPr>
          <w:rFonts w:ascii="Times New Roman" w:hAnsi="Times New Roman" w:cs="Times New Roman"/>
          <w:sz w:val="24"/>
          <w:szCs w:val="24"/>
        </w:rPr>
        <w:t>, unul finanțat prin granturi de studii (buget) și celălalt cu taxă.</w:t>
      </w:r>
    </w:p>
    <w:p w14:paraId="743701BC" w14:textId="77777777" w:rsidR="0097337B" w:rsidRDefault="0097337B" w:rsidP="009733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D4A745E" w14:textId="77777777" w:rsidR="00FC2C7F" w:rsidRDefault="00FC2C7F" w:rsidP="00FC2C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CONFIRMARE LOCURI CANDIDAȚI ADMIȘI</w:t>
      </w:r>
    </w:p>
    <w:p w14:paraId="2C5F29B8" w14:textId="77777777" w:rsidR="00B54C8A" w:rsidRDefault="00B54C8A" w:rsidP="00202F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3BE">
        <w:rPr>
          <w:rFonts w:ascii="Times New Roman" w:hAnsi="Times New Roman" w:cs="Times New Roman"/>
          <w:highlight w:val="yellow"/>
        </w:rPr>
        <w:t>DUPĂ AFIȘAREA REZULTATELOR, LA CONFIRMAREA LOCULUI OCUPAT, TOATE DOCUMENTELE SE VOR DEPUNE FIZIC LA SECRETARIAT</w:t>
      </w:r>
      <w:r w:rsidRPr="00385580">
        <w:rPr>
          <w:rFonts w:ascii="Times New Roman" w:hAnsi="Times New Roman" w:cs="Times New Roman"/>
        </w:rPr>
        <w:t xml:space="preserve"> </w:t>
      </w:r>
    </w:p>
    <w:p w14:paraId="59D03D27" w14:textId="77777777" w:rsidR="00A9725C" w:rsidRDefault="00FC2C7F" w:rsidP="00412A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9725C" w:rsidRPr="005A1F30">
        <w:rPr>
          <w:rFonts w:ascii="Times New Roman" w:hAnsi="Times New Roman" w:cs="Times New Roman"/>
          <w:sz w:val="24"/>
          <w:szCs w:val="24"/>
        </w:rPr>
        <w:t>1. Candidaţii declaraţi admişi pe locurile finanțate de la buget vor depune la secretariatul facultății</w:t>
      </w:r>
      <w:r w:rsidR="00A9725C">
        <w:rPr>
          <w:rFonts w:ascii="Times New Roman" w:hAnsi="Times New Roman" w:cs="Times New Roman"/>
          <w:sz w:val="24"/>
          <w:szCs w:val="24"/>
        </w:rPr>
        <w:t xml:space="preserve">, </w:t>
      </w:r>
      <w:r w:rsidR="00A9725C" w:rsidRPr="005A1F30">
        <w:rPr>
          <w:rFonts w:ascii="Times New Roman" w:hAnsi="Times New Roman" w:cs="Times New Roman"/>
          <w:sz w:val="24"/>
          <w:szCs w:val="24"/>
        </w:rPr>
        <w:t>conform calendarului</w:t>
      </w:r>
      <w:r w:rsidR="00A9725C">
        <w:rPr>
          <w:rFonts w:ascii="Times New Roman" w:hAnsi="Times New Roman" w:cs="Times New Roman"/>
          <w:sz w:val="24"/>
          <w:szCs w:val="24"/>
        </w:rPr>
        <w:t xml:space="preserve"> de admitere, diplomele</w:t>
      </w:r>
      <w:r w:rsidR="00A9725C" w:rsidRPr="005A1F30">
        <w:rPr>
          <w:rFonts w:ascii="Times New Roman" w:hAnsi="Times New Roman" w:cs="Times New Roman"/>
          <w:sz w:val="24"/>
          <w:szCs w:val="24"/>
        </w:rPr>
        <w:t xml:space="preserve"> de </w:t>
      </w:r>
      <w:r w:rsidR="00A9725C">
        <w:rPr>
          <w:rFonts w:ascii="Times New Roman" w:hAnsi="Times New Roman" w:cs="Times New Roman"/>
          <w:sz w:val="24"/>
          <w:szCs w:val="24"/>
        </w:rPr>
        <w:t>licență</w:t>
      </w:r>
      <w:r w:rsidR="00A9725C" w:rsidRPr="005A1F30">
        <w:rPr>
          <w:rFonts w:ascii="Times New Roman" w:hAnsi="Times New Roman" w:cs="Times New Roman"/>
          <w:sz w:val="24"/>
          <w:szCs w:val="24"/>
        </w:rPr>
        <w:t xml:space="preserve"> </w:t>
      </w:r>
      <w:r w:rsidR="00A9725C">
        <w:rPr>
          <w:rFonts w:ascii="Times New Roman" w:hAnsi="Times New Roman" w:cs="Times New Roman"/>
          <w:sz w:val="24"/>
          <w:szCs w:val="24"/>
        </w:rPr>
        <w:t>și bacalaureat</w:t>
      </w:r>
      <w:r w:rsidR="00A9725C" w:rsidRPr="005A1F30">
        <w:rPr>
          <w:rFonts w:ascii="Times New Roman" w:hAnsi="Times New Roman" w:cs="Times New Roman"/>
          <w:sz w:val="24"/>
          <w:szCs w:val="24"/>
        </w:rPr>
        <w:t xml:space="preserve"> în original, </w:t>
      </w:r>
      <w:r w:rsidR="00A9725C">
        <w:rPr>
          <w:rFonts w:ascii="Times New Roman" w:hAnsi="Times New Roman" w:cs="Times New Roman"/>
          <w:sz w:val="24"/>
          <w:szCs w:val="24"/>
        </w:rPr>
        <w:t xml:space="preserve">chitanța privind taxa de înmatriculare în valoare de 50 lei, </w:t>
      </w:r>
      <w:r w:rsidR="00A9725C" w:rsidRPr="00221AEF">
        <w:rPr>
          <w:rFonts w:ascii="Times New Roman" w:hAnsi="Times New Roman" w:cs="Times New Roman"/>
          <w:sz w:val="24"/>
          <w:szCs w:val="24"/>
        </w:rPr>
        <w:t>și vor completa contractul de școlarizare</w:t>
      </w:r>
      <w:r w:rsidR="00A972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C6DBAF" w14:textId="77777777" w:rsidR="00A9725C" w:rsidRDefault="00FC2C7F" w:rsidP="00412A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7D8C">
        <w:rPr>
          <w:rFonts w:ascii="Times New Roman" w:hAnsi="Times New Roman" w:cs="Times New Roman"/>
          <w:sz w:val="24"/>
          <w:szCs w:val="24"/>
        </w:rPr>
        <w:t xml:space="preserve">2. </w:t>
      </w:r>
      <w:r w:rsidR="00A9725C" w:rsidRPr="00324B93">
        <w:rPr>
          <w:rFonts w:ascii="Times New Roman" w:hAnsi="Times New Roman" w:cs="Times New Roman"/>
          <w:sz w:val="24"/>
          <w:szCs w:val="24"/>
        </w:rPr>
        <w:t xml:space="preserve">Candidaţii declaraţi admişi pe locurile cu taxă </w:t>
      </w:r>
      <w:r w:rsidR="00A9725C" w:rsidRPr="005A1F30">
        <w:rPr>
          <w:rFonts w:ascii="Times New Roman" w:hAnsi="Times New Roman" w:cs="Times New Roman"/>
          <w:sz w:val="24"/>
          <w:szCs w:val="24"/>
        </w:rPr>
        <w:t>vor depune la secretariatul facultății</w:t>
      </w:r>
      <w:r w:rsidR="00A9725C">
        <w:rPr>
          <w:rFonts w:ascii="Times New Roman" w:hAnsi="Times New Roman" w:cs="Times New Roman"/>
          <w:sz w:val="24"/>
          <w:szCs w:val="24"/>
        </w:rPr>
        <w:t xml:space="preserve">, </w:t>
      </w:r>
      <w:r w:rsidR="00A9725C" w:rsidRPr="005A1F30">
        <w:rPr>
          <w:rFonts w:ascii="Times New Roman" w:hAnsi="Times New Roman" w:cs="Times New Roman"/>
          <w:sz w:val="24"/>
          <w:szCs w:val="24"/>
        </w:rPr>
        <w:t>conform calendarului</w:t>
      </w:r>
      <w:r w:rsidR="00A9725C">
        <w:rPr>
          <w:rFonts w:ascii="Times New Roman" w:hAnsi="Times New Roman" w:cs="Times New Roman"/>
          <w:sz w:val="24"/>
          <w:szCs w:val="24"/>
        </w:rPr>
        <w:t xml:space="preserve"> de admitere, </w:t>
      </w:r>
      <w:r w:rsidR="00765F7B">
        <w:rPr>
          <w:rFonts w:ascii="Times New Roman" w:hAnsi="Times New Roman" w:cs="Times New Roman"/>
          <w:sz w:val="24"/>
          <w:szCs w:val="24"/>
        </w:rPr>
        <w:t>diplomele</w:t>
      </w:r>
      <w:r w:rsidR="00765F7B" w:rsidRPr="005A1F30">
        <w:rPr>
          <w:rFonts w:ascii="Times New Roman" w:hAnsi="Times New Roman" w:cs="Times New Roman"/>
          <w:sz w:val="24"/>
          <w:szCs w:val="24"/>
        </w:rPr>
        <w:t xml:space="preserve"> de </w:t>
      </w:r>
      <w:r w:rsidR="00765F7B">
        <w:rPr>
          <w:rFonts w:ascii="Times New Roman" w:hAnsi="Times New Roman" w:cs="Times New Roman"/>
          <w:sz w:val="24"/>
          <w:szCs w:val="24"/>
        </w:rPr>
        <w:t>licență</w:t>
      </w:r>
      <w:r w:rsidR="00765F7B" w:rsidRPr="005A1F30">
        <w:rPr>
          <w:rFonts w:ascii="Times New Roman" w:hAnsi="Times New Roman" w:cs="Times New Roman"/>
          <w:sz w:val="24"/>
          <w:szCs w:val="24"/>
        </w:rPr>
        <w:t xml:space="preserve"> </w:t>
      </w:r>
      <w:r w:rsidR="00765F7B">
        <w:rPr>
          <w:rFonts w:ascii="Times New Roman" w:hAnsi="Times New Roman" w:cs="Times New Roman"/>
          <w:sz w:val="24"/>
          <w:szCs w:val="24"/>
        </w:rPr>
        <w:t>și bacalaureat</w:t>
      </w:r>
      <w:r w:rsidR="00765F7B" w:rsidRPr="005A1F30">
        <w:rPr>
          <w:rFonts w:ascii="Times New Roman" w:hAnsi="Times New Roman" w:cs="Times New Roman"/>
          <w:sz w:val="24"/>
          <w:szCs w:val="24"/>
        </w:rPr>
        <w:t xml:space="preserve"> în original</w:t>
      </w:r>
      <w:r w:rsidR="00A9725C" w:rsidRPr="005A1F30">
        <w:rPr>
          <w:rFonts w:ascii="Times New Roman" w:hAnsi="Times New Roman" w:cs="Times New Roman"/>
          <w:sz w:val="24"/>
          <w:szCs w:val="24"/>
        </w:rPr>
        <w:t xml:space="preserve"> în original</w:t>
      </w:r>
      <w:r w:rsidR="00A9725C">
        <w:rPr>
          <w:rFonts w:ascii="Times New Roman" w:hAnsi="Times New Roman" w:cs="Times New Roman"/>
          <w:sz w:val="24"/>
          <w:szCs w:val="24"/>
        </w:rPr>
        <w:t xml:space="preserve"> </w:t>
      </w:r>
      <w:r w:rsidR="00A9725C" w:rsidRPr="00324B93">
        <w:rPr>
          <w:rFonts w:ascii="Times New Roman" w:hAnsi="Times New Roman" w:cs="Times New Roman"/>
          <w:sz w:val="24"/>
          <w:szCs w:val="24"/>
        </w:rPr>
        <w:t xml:space="preserve">și o copie xerox </w:t>
      </w:r>
      <w:r w:rsidR="00765F7B">
        <w:rPr>
          <w:rFonts w:ascii="Times New Roman" w:hAnsi="Times New Roman" w:cs="Times New Roman"/>
          <w:sz w:val="24"/>
          <w:szCs w:val="24"/>
        </w:rPr>
        <w:t>a acestora pentru a fi certificate</w:t>
      </w:r>
      <w:r w:rsidR="00A9725C" w:rsidRPr="00324B93">
        <w:rPr>
          <w:rFonts w:ascii="Times New Roman" w:hAnsi="Times New Roman" w:cs="Times New Roman"/>
          <w:sz w:val="24"/>
          <w:szCs w:val="24"/>
        </w:rPr>
        <w:t xml:space="preserve"> la secretariat (conform cu originalul)</w:t>
      </w:r>
      <w:r w:rsidR="00A9725C" w:rsidRPr="005A1F30">
        <w:rPr>
          <w:rFonts w:ascii="Times New Roman" w:hAnsi="Times New Roman" w:cs="Times New Roman"/>
          <w:sz w:val="24"/>
          <w:szCs w:val="24"/>
        </w:rPr>
        <w:t xml:space="preserve">, </w:t>
      </w:r>
      <w:r w:rsidR="00A9725C">
        <w:rPr>
          <w:rFonts w:ascii="Times New Roman" w:hAnsi="Times New Roman" w:cs="Times New Roman"/>
          <w:sz w:val="24"/>
          <w:szCs w:val="24"/>
        </w:rPr>
        <w:t xml:space="preserve">chitanța privind taxa de înmatriculare în valoare de 50 lei, </w:t>
      </w:r>
      <w:r w:rsidR="00A9725C" w:rsidRPr="00221AEF">
        <w:rPr>
          <w:rFonts w:ascii="Times New Roman" w:hAnsi="Times New Roman" w:cs="Times New Roman"/>
          <w:sz w:val="24"/>
          <w:szCs w:val="24"/>
        </w:rPr>
        <w:t>și vor completa contractul de școlarizare</w:t>
      </w:r>
      <w:r w:rsidR="00A972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E68C3B" w14:textId="77777777" w:rsidR="00FC2C7F" w:rsidRDefault="00FC2C7F" w:rsidP="00412A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301A4F">
        <w:rPr>
          <w:rFonts w:ascii="Times New Roman" w:hAnsi="Times New Roman" w:cs="Times New Roman"/>
          <w:sz w:val="24"/>
          <w:szCs w:val="24"/>
        </w:rPr>
        <w:t>Candidații care au urma</w:t>
      </w:r>
      <w:r>
        <w:rPr>
          <w:rFonts w:ascii="Times New Roman" w:hAnsi="Times New Roman" w:cs="Times New Roman"/>
          <w:sz w:val="24"/>
          <w:szCs w:val="24"/>
        </w:rPr>
        <w:t>t anterior un program de master</w:t>
      </w:r>
      <w:r w:rsidRPr="00301A4F">
        <w:rPr>
          <w:rFonts w:ascii="Times New Roman" w:hAnsi="Times New Roman" w:cs="Times New Roman"/>
          <w:sz w:val="24"/>
          <w:szCs w:val="24"/>
        </w:rPr>
        <w:t xml:space="preserve"> vor depune</w:t>
      </w:r>
      <w:r>
        <w:rPr>
          <w:rFonts w:ascii="Times New Roman" w:hAnsi="Times New Roman" w:cs="Times New Roman"/>
          <w:sz w:val="24"/>
          <w:szCs w:val="24"/>
        </w:rPr>
        <w:t xml:space="preserve"> în plus o </w:t>
      </w:r>
      <w:r w:rsidRPr="00301A4F">
        <w:rPr>
          <w:rFonts w:ascii="Times New Roman" w:hAnsi="Times New Roman" w:cs="Times New Roman"/>
          <w:sz w:val="24"/>
          <w:szCs w:val="24"/>
        </w:rPr>
        <w:t>adeverință cu tipul de studii urmate și forma de învățămâ</w:t>
      </w:r>
      <w:r>
        <w:rPr>
          <w:rFonts w:ascii="Times New Roman" w:hAnsi="Times New Roman" w:cs="Times New Roman"/>
          <w:sz w:val="24"/>
          <w:szCs w:val="24"/>
        </w:rPr>
        <w:t>nt: buget, taxă, cu bursă etc. e</w:t>
      </w:r>
      <w:r w:rsidRPr="00301A4F">
        <w:rPr>
          <w:rFonts w:ascii="Times New Roman" w:hAnsi="Times New Roman" w:cs="Times New Roman"/>
          <w:sz w:val="24"/>
          <w:szCs w:val="24"/>
        </w:rPr>
        <w:t>liberată de instituția de învățământ superior und</w:t>
      </w:r>
      <w:r>
        <w:rPr>
          <w:rFonts w:ascii="Times New Roman" w:hAnsi="Times New Roman" w:cs="Times New Roman"/>
          <w:sz w:val="24"/>
          <w:szCs w:val="24"/>
        </w:rPr>
        <w:t>e a mai fost înmatriculat studentul.</w:t>
      </w:r>
    </w:p>
    <w:p w14:paraId="569EB476" w14:textId="77777777" w:rsidR="00FC2C7F" w:rsidRDefault="00FC2C7F" w:rsidP="00412A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Pr="00301A4F">
        <w:rPr>
          <w:rFonts w:ascii="Times New Roman" w:hAnsi="Times New Roman" w:cs="Times New Roman"/>
          <w:sz w:val="24"/>
          <w:szCs w:val="24"/>
        </w:rPr>
        <w:t xml:space="preserve">Candidaţii </w:t>
      </w:r>
      <w:r>
        <w:rPr>
          <w:rFonts w:ascii="Times New Roman" w:hAnsi="Times New Roman" w:cs="Times New Roman"/>
          <w:sz w:val="24"/>
          <w:szCs w:val="24"/>
        </w:rPr>
        <w:t xml:space="preserve">declarați </w:t>
      </w:r>
      <w:r w:rsidRPr="00301A4F">
        <w:rPr>
          <w:rFonts w:ascii="Times New Roman" w:hAnsi="Times New Roman" w:cs="Times New Roman"/>
          <w:sz w:val="24"/>
          <w:szCs w:val="24"/>
        </w:rPr>
        <w:t xml:space="preserve">admişi care nu </w:t>
      </w:r>
      <w:r>
        <w:rPr>
          <w:rFonts w:ascii="Times New Roman" w:hAnsi="Times New Roman" w:cs="Times New Roman"/>
          <w:sz w:val="24"/>
          <w:szCs w:val="24"/>
        </w:rPr>
        <w:t xml:space="preserve">își </w:t>
      </w:r>
      <w:r w:rsidRPr="00301A4F">
        <w:rPr>
          <w:rFonts w:ascii="Times New Roman" w:hAnsi="Times New Roman" w:cs="Times New Roman"/>
          <w:sz w:val="24"/>
          <w:szCs w:val="24"/>
        </w:rPr>
        <w:t xml:space="preserve">confirmă </w:t>
      </w:r>
      <w:r>
        <w:rPr>
          <w:rFonts w:ascii="Times New Roman" w:hAnsi="Times New Roman" w:cs="Times New Roman"/>
          <w:sz w:val="24"/>
          <w:szCs w:val="24"/>
        </w:rPr>
        <w:t xml:space="preserve">locul </w:t>
      </w:r>
      <w:r w:rsidRPr="00301A4F">
        <w:rPr>
          <w:rFonts w:ascii="Times New Roman" w:hAnsi="Times New Roman" w:cs="Times New Roman"/>
          <w:sz w:val="24"/>
          <w:szCs w:val="24"/>
        </w:rPr>
        <w:t xml:space="preserve">în perioada cuprinsă în calendar pierd locul ocupat, fiind excluşi de pe listele concursului de admitere. </w:t>
      </w:r>
      <w:r>
        <w:rPr>
          <w:rFonts w:ascii="Times New Roman" w:hAnsi="Times New Roman" w:cs="Times New Roman"/>
          <w:sz w:val="24"/>
          <w:szCs w:val="24"/>
        </w:rPr>
        <w:t>De asemenea r</w:t>
      </w:r>
      <w:r w:rsidRPr="00301A4F">
        <w:rPr>
          <w:rFonts w:ascii="Times New Roman" w:hAnsi="Times New Roman" w:cs="Times New Roman"/>
          <w:sz w:val="24"/>
          <w:szCs w:val="24"/>
        </w:rPr>
        <w:t xml:space="preserve">etragerea dosarului de către candidaţii admişi sau aflați pe lista de așteptare atrage după sine, excluderea acestora de pe listele concursului de admitere. </w:t>
      </w:r>
    </w:p>
    <w:p w14:paraId="217DE49E" w14:textId="77777777" w:rsidR="00A9725C" w:rsidRPr="000F4BCC" w:rsidRDefault="00225849" w:rsidP="00412A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725C" w:rsidRPr="000F4BCC">
        <w:rPr>
          <w:rFonts w:ascii="Times New Roman" w:hAnsi="Times New Roman" w:cs="Times New Roman"/>
          <w:b/>
          <w:sz w:val="24"/>
          <w:szCs w:val="24"/>
        </w:rPr>
        <w:t>5. Taxa de înmatriculare se achită în contul BCR - RO65RNCB0076010452620302 și nu se returnează în caz de retragere.</w:t>
      </w:r>
    </w:p>
    <w:p w14:paraId="75B83B64" w14:textId="77777777" w:rsidR="00FC2C7F" w:rsidRDefault="00FC2C7F" w:rsidP="005A1F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B5BCC" w14:textId="77777777" w:rsidR="00846A3F" w:rsidRDefault="00846A3F" w:rsidP="00846A3F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0F8D6D51" w14:textId="77777777" w:rsidR="00723B5C" w:rsidRDefault="00D75819" w:rsidP="00846A3F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301A4F">
        <w:rPr>
          <w:rFonts w:ascii="Times New Roman" w:hAnsi="Times New Roman" w:cs="Times New Roman"/>
          <w:sz w:val="24"/>
          <w:szCs w:val="24"/>
        </w:rPr>
        <w:t>PREŞEDINTELE COMISIEI DE ADMITERE,</w:t>
      </w:r>
    </w:p>
    <w:p w14:paraId="3FA7657D" w14:textId="77777777" w:rsidR="00846A3F" w:rsidRDefault="00846A3F" w:rsidP="00846A3F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13ED3492" w14:textId="77777777" w:rsidR="00723B5C" w:rsidRDefault="00D75819" w:rsidP="00846A3F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301A4F">
        <w:rPr>
          <w:rFonts w:ascii="Times New Roman" w:hAnsi="Times New Roman" w:cs="Times New Roman"/>
          <w:sz w:val="24"/>
          <w:szCs w:val="24"/>
        </w:rPr>
        <w:t>Decan</w:t>
      </w:r>
    </w:p>
    <w:p w14:paraId="0E067572" w14:textId="77777777" w:rsidR="00D75819" w:rsidRDefault="00161256" w:rsidP="00846A3F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D75819" w:rsidRPr="00301A4F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Ing. Lucian PETRESCU</w:t>
      </w:r>
    </w:p>
    <w:p w14:paraId="28D456EE" w14:textId="77777777" w:rsidR="007F280B" w:rsidRDefault="007F280B" w:rsidP="00846A3F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7517AAFF" w14:textId="77777777" w:rsidR="007F280B" w:rsidRDefault="007F280B" w:rsidP="00846A3F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sectPr w:rsidR="007F280B" w:rsidSect="00A22B98">
      <w:pgSz w:w="11906" w:h="16838"/>
      <w:pgMar w:top="720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738D"/>
    <w:multiLevelType w:val="hybridMultilevel"/>
    <w:tmpl w:val="65200BE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8246D4"/>
    <w:multiLevelType w:val="hybridMultilevel"/>
    <w:tmpl w:val="F3D269D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A6B1C"/>
    <w:multiLevelType w:val="hybridMultilevel"/>
    <w:tmpl w:val="0144EF5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40621"/>
    <w:multiLevelType w:val="hybridMultilevel"/>
    <w:tmpl w:val="A75E72A0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1D247D"/>
    <w:multiLevelType w:val="multilevel"/>
    <w:tmpl w:val="FDDE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A92E11"/>
    <w:multiLevelType w:val="hybridMultilevel"/>
    <w:tmpl w:val="4B4C37D0"/>
    <w:lvl w:ilvl="0" w:tplc="C5F24F28">
      <w:start w:val="3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FF2085"/>
    <w:multiLevelType w:val="hybridMultilevel"/>
    <w:tmpl w:val="670818E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0493F"/>
    <w:multiLevelType w:val="multilevel"/>
    <w:tmpl w:val="85BA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D4792"/>
    <w:multiLevelType w:val="hybridMultilevel"/>
    <w:tmpl w:val="BB4C089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A543EC"/>
    <w:multiLevelType w:val="hybridMultilevel"/>
    <w:tmpl w:val="33DC09C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C6515B"/>
    <w:multiLevelType w:val="multilevel"/>
    <w:tmpl w:val="8E18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7D74CC"/>
    <w:multiLevelType w:val="hybridMultilevel"/>
    <w:tmpl w:val="7A244B10"/>
    <w:lvl w:ilvl="0" w:tplc="DBF630B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E9A2668"/>
    <w:multiLevelType w:val="hybridMultilevel"/>
    <w:tmpl w:val="46D25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21534"/>
    <w:multiLevelType w:val="hybridMultilevel"/>
    <w:tmpl w:val="1F3C9A44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C71B45"/>
    <w:multiLevelType w:val="hybridMultilevel"/>
    <w:tmpl w:val="CB2A8BA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A26EFB"/>
    <w:multiLevelType w:val="hybridMultilevel"/>
    <w:tmpl w:val="CC50CB5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F6FA5"/>
    <w:multiLevelType w:val="hybridMultilevel"/>
    <w:tmpl w:val="DA5E053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93A0E"/>
    <w:multiLevelType w:val="hybridMultilevel"/>
    <w:tmpl w:val="EB92FDD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380AEF"/>
    <w:multiLevelType w:val="hybridMultilevel"/>
    <w:tmpl w:val="23747FD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84C1B"/>
    <w:multiLevelType w:val="multilevel"/>
    <w:tmpl w:val="EAFA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4594CCB"/>
    <w:multiLevelType w:val="multilevel"/>
    <w:tmpl w:val="BD1E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7931278">
    <w:abstractNumId w:val="6"/>
  </w:num>
  <w:num w:numId="2" w16cid:durableId="1832792431">
    <w:abstractNumId w:val="2"/>
  </w:num>
  <w:num w:numId="3" w16cid:durableId="212038681">
    <w:abstractNumId w:val="8"/>
  </w:num>
  <w:num w:numId="4" w16cid:durableId="1040515366">
    <w:abstractNumId w:val="0"/>
  </w:num>
  <w:num w:numId="5" w16cid:durableId="2017223739">
    <w:abstractNumId w:val="3"/>
  </w:num>
  <w:num w:numId="6" w16cid:durableId="319820013">
    <w:abstractNumId w:val="13"/>
  </w:num>
  <w:num w:numId="7" w16cid:durableId="666591757">
    <w:abstractNumId w:val="14"/>
  </w:num>
  <w:num w:numId="8" w16cid:durableId="1864632168">
    <w:abstractNumId w:val="20"/>
  </w:num>
  <w:num w:numId="9" w16cid:durableId="913392408">
    <w:abstractNumId w:val="17"/>
  </w:num>
  <w:num w:numId="10" w16cid:durableId="111830650">
    <w:abstractNumId w:val="5"/>
  </w:num>
  <w:num w:numId="11" w16cid:durableId="1673799093">
    <w:abstractNumId w:val="7"/>
  </w:num>
  <w:num w:numId="12" w16cid:durableId="75135904">
    <w:abstractNumId w:val="4"/>
  </w:num>
  <w:num w:numId="13" w16cid:durableId="1634561004">
    <w:abstractNumId w:val="10"/>
  </w:num>
  <w:num w:numId="14" w16cid:durableId="1483691122">
    <w:abstractNumId w:val="1"/>
  </w:num>
  <w:num w:numId="15" w16cid:durableId="44067962">
    <w:abstractNumId w:val="18"/>
  </w:num>
  <w:num w:numId="16" w16cid:durableId="1490560395">
    <w:abstractNumId w:val="12"/>
  </w:num>
  <w:num w:numId="17" w16cid:durableId="807819382">
    <w:abstractNumId w:val="15"/>
  </w:num>
  <w:num w:numId="18" w16cid:durableId="593174250">
    <w:abstractNumId w:val="16"/>
  </w:num>
  <w:num w:numId="19" w16cid:durableId="566494026">
    <w:abstractNumId w:val="9"/>
  </w:num>
  <w:num w:numId="20" w16cid:durableId="1783110003">
    <w:abstractNumId w:val="19"/>
  </w:num>
  <w:num w:numId="21" w16cid:durableId="306133815">
    <w:abstractNumId w:val="11"/>
  </w:num>
  <w:num w:numId="22" w16cid:durableId="2581784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819"/>
    <w:rsid w:val="000100F9"/>
    <w:rsid w:val="000108A2"/>
    <w:rsid w:val="00010B1C"/>
    <w:rsid w:val="000173CA"/>
    <w:rsid w:val="00021579"/>
    <w:rsid w:val="00033A57"/>
    <w:rsid w:val="000405E5"/>
    <w:rsid w:val="000501E9"/>
    <w:rsid w:val="000618B6"/>
    <w:rsid w:val="000639C9"/>
    <w:rsid w:val="00064B8E"/>
    <w:rsid w:val="0007309F"/>
    <w:rsid w:val="0007342B"/>
    <w:rsid w:val="0007598C"/>
    <w:rsid w:val="00075E08"/>
    <w:rsid w:val="00080DA4"/>
    <w:rsid w:val="00082C77"/>
    <w:rsid w:val="00087164"/>
    <w:rsid w:val="00090873"/>
    <w:rsid w:val="000A3660"/>
    <w:rsid w:val="000B06E6"/>
    <w:rsid w:val="000B4AC4"/>
    <w:rsid w:val="000C3EBA"/>
    <w:rsid w:val="000C4068"/>
    <w:rsid w:val="000D056A"/>
    <w:rsid w:val="000D48E4"/>
    <w:rsid w:val="000D751D"/>
    <w:rsid w:val="000E3CC0"/>
    <w:rsid w:val="000F3CE0"/>
    <w:rsid w:val="00104298"/>
    <w:rsid w:val="001043EF"/>
    <w:rsid w:val="0010692F"/>
    <w:rsid w:val="001165BC"/>
    <w:rsid w:val="001236BD"/>
    <w:rsid w:val="00126673"/>
    <w:rsid w:val="00150E5E"/>
    <w:rsid w:val="00161256"/>
    <w:rsid w:val="00161A8D"/>
    <w:rsid w:val="00162A9A"/>
    <w:rsid w:val="00165499"/>
    <w:rsid w:val="00172E16"/>
    <w:rsid w:val="00185E45"/>
    <w:rsid w:val="001934CD"/>
    <w:rsid w:val="001A2C07"/>
    <w:rsid w:val="001B5014"/>
    <w:rsid w:val="001B7538"/>
    <w:rsid w:val="001C38A2"/>
    <w:rsid w:val="001D10ED"/>
    <w:rsid w:val="001F4543"/>
    <w:rsid w:val="001F64D3"/>
    <w:rsid w:val="00201202"/>
    <w:rsid w:val="0020260F"/>
    <w:rsid w:val="00202F64"/>
    <w:rsid w:val="00205311"/>
    <w:rsid w:val="00207C56"/>
    <w:rsid w:val="00214CC6"/>
    <w:rsid w:val="002242C7"/>
    <w:rsid w:val="00225849"/>
    <w:rsid w:val="0022598D"/>
    <w:rsid w:val="00233D3F"/>
    <w:rsid w:val="00234305"/>
    <w:rsid w:val="002444C9"/>
    <w:rsid w:val="00245674"/>
    <w:rsid w:val="00254140"/>
    <w:rsid w:val="00254DDA"/>
    <w:rsid w:val="00261077"/>
    <w:rsid w:val="00271524"/>
    <w:rsid w:val="002749D1"/>
    <w:rsid w:val="002A0013"/>
    <w:rsid w:val="002A3286"/>
    <w:rsid w:val="002A51AA"/>
    <w:rsid w:val="002B2EC8"/>
    <w:rsid w:val="002C4D96"/>
    <w:rsid w:val="002C5377"/>
    <w:rsid w:val="002C5B86"/>
    <w:rsid w:val="002D1DC1"/>
    <w:rsid w:val="002D2F12"/>
    <w:rsid w:val="002D584A"/>
    <w:rsid w:val="002D6B34"/>
    <w:rsid w:val="003006B3"/>
    <w:rsid w:val="00301A4F"/>
    <w:rsid w:val="00321908"/>
    <w:rsid w:val="003274CA"/>
    <w:rsid w:val="0033654A"/>
    <w:rsid w:val="00342AC9"/>
    <w:rsid w:val="00345DB1"/>
    <w:rsid w:val="00346C5D"/>
    <w:rsid w:val="00350142"/>
    <w:rsid w:val="00360AD4"/>
    <w:rsid w:val="00361F92"/>
    <w:rsid w:val="00362BB1"/>
    <w:rsid w:val="00363816"/>
    <w:rsid w:val="003760DF"/>
    <w:rsid w:val="00381712"/>
    <w:rsid w:val="003833EE"/>
    <w:rsid w:val="003A0D20"/>
    <w:rsid w:val="003A2663"/>
    <w:rsid w:val="003A28B2"/>
    <w:rsid w:val="003B042C"/>
    <w:rsid w:val="003B6F04"/>
    <w:rsid w:val="003C33D7"/>
    <w:rsid w:val="003D5871"/>
    <w:rsid w:val="003E29D3"/>
    <w:rsid w:val="003E4748"/>
    <w:rsid w:val="003F17D9"/>
    <w:rsid w:val="00400AF2"/>
    <w:rsid w:val="00401A96"/>
    <w:rsid w:val="004122C7"/>
    <w:rsid w:val="00412A03"/>
    <w:rsid w:val="00416523"/>
    <w:rsid w:val="00424A9B"/>
    <w:rsid w:val="00435428"/>
    <w:rsid w:val="00436764"/>
    <w:rsid w:val="00441C67"/>
    <w:rsid w:val="00443D27"/>
    <w:rsid w:val="00444483"/>
    <w:rsid w:val="00445AB2"/>
    <w:rsid w:val="00451E40"/>
    <w:rsid w:val="00456C13"/>
    <w:rsid w:val="00465753"/>
    <w:rsid w:val="00470927"/>
    <w:rsid w:val="00470951"/>
    <w:rsid w:val="00472606"/>
    <w:rsid w:val="004819E0"/>
    <w:rsid w:val="00486B3C"/>
    <w:rsid w:val="00494748"/>
    <w:rsid w:val="004A6C22"/>
    <w:rsid w:val="004B0FAD"/>
    <w:rsid w:val="004C4756"/>
    <w:rsid w:val="004D2643"/>
    <w:rsid w:val="004D4529"/>
    <w:rsid w:val="004D4CF3"/>
    <w:rsid w:val="004D7D62"/>
    <w:rsid w:val="004E27B7"/>
    <w:rsid w:val="004F6ECF"/>
    <w:rsid w:val="00501591"/>
    <w:rsid w:val="00502FDE"/>
    <w:rsid w:val="00503DD5"/>
    <w:rsid w:val="00505950"/>
    <w:rsid w:val="00516599"/>
    <w:rsid w:val="00523FCD"/>
    <w:rsid w:val="005269CE"/>
    <w:rsid w:val="005274B3"/>
    <w:rsid w:val="00535C86"/>
    <w:rsid w:val="00541729"/>
    <w:rsid w:val="00551147"/>
    <w:rsid w:val="00564DDA"/>
    <w:rsid w:val="00571192"/>
    <w:rsid w:val="00576A5F"/>
    <w:rsid w:val="0058082C"/>
    <w:rsid w:val="00587261"/>
    <w:rsid w:val="005A1F30"/>
    <w:rsid w:val="005A44C9"/>
    <w:rsid w:val="005A7F15"/>
    <w:rsid w:val="005B1DB6"/>
    <w:rsid w:val="005B3434"/>
    <w:rsid w:val="005B392B"/>
    <w:rsid w:val="005B5FA7"/>
    <w:rsid w:val="005C3728"/>
    <w:rsid w:val="005E3B7A"/>
    <w:rsid w:val="005E7518"/>
    <w:rsid w:val="005F7FA8"/>
    <w:rsid w:val="00611870"/>
    <w:rsid w:val="0061280C"/>
    <w:rsid w:val="00621C45"/>
    <w:rsid w:val="006278F7"/>
    <w:rsid w:val="0063034C"/>
    <w:rsid w:val="006372D1"/>
    <w:rsid w:val="006469B1"/>
    <w:rsid w:val="006477D8"/>
    <w:rsid w:val="006604FD"/>
    <w:rsid w:val="0066431C"/>
    <w:rsid w:val="006679BC"/>
    <w:rsid w:val="00671125"/>
    <w:rsid w:val="00673600"/>
    <w:rsid w:val="006740A9"/>
    <w:rsid w:val="00675CB1"/>
    <w:rsid w:val="00696300"/>
    <w:rsid w:val="00696A13"/>
    <w:rsid w:val="00697AF9"/>
    <w:rsid w:val="006A0F53"/>
    <w:rsid w:val="006B60E1"/>
    <w:rsid w:val="006B7EF9"/>
    <w:rsid w:val="006C1F58"/>
    <w:rsid w:val="006C536F"/>
    <w:rsid w:val="006C613B"/>
    <w:rsid w:val="006E073F"/>
    <w:rsid w:val="006F111D"/>
    <w:rsid w:val="007227EA"/>
    <w:rsid w:val="00723B5C"/>
    <w:rsid w:val="007316C0"/>
    <w:rsid w:val="00742964"/>
    <w:rsid w:val="007502CB"/>
    <w:rsid w:val="00755B15"/>
    <w:rsid w:val="00755D24"/>
    <w:rsid w:val="00765F7B"/>
    <w:rsid w:val="00767799"/>
    <w:rsid w:val="00780D4D"/>
    <w:rsid w:val="00784114"/>
    <w:rsid w:val="00793D31"/>
    <w:rsid w:val="007A17CA"/>
    <w:rsid w:val="007B0253"/>
    <w:rsid w:val="007B2E50"/>
    <w:rsid w:val="007C7A2A"/>
    <w:rsid w:val="007D6B94"/>
    <w:rsid w:val="007D70B3"/>
    <w:rsid w:val="007E312E"/>
    <w:rsid w:val="007E659D"/>
    <w:rsid w:val="007F280B"/>
    <w:rsid w:val="00800E00"/>
    <w:rsid w:val="008025BD"/>
    <w:rsid w:val="0080577C"/>
    <w:rsid w:val="00810941"/>
    <w:rsid w:val="0081294E"/>
    <w:rsid w:val="008243F6"/>
    <w:rsid w:val="008275C6"/>
    <w:rsid w:val="008344D9"/>
    <w:rsid w:val="00837C07"/>
    <w:rsid w:val="00837DBF"/>
    <w:rsid w:val="00844CFB"/>
    <w:rsid w:val="00846A3F"/>
    <w:rsid w:val="0085392C"/>
    <w:rsid w:val="00854C28"/>
    <w:rsid w:val="0085706D"/>
    <w:rsid w:val="00860F56"/>
    <w:rsid w:val="00867614"/>
    <w:rsid w:val="00870239"/>
    <w:rsid w:val="008903DB"/>
    <w:rsid w:val="008A0C27"/>
    <w:rsid w:val="008A2D29"/>
    <w:rsid w:val="008A3375"/>
    <w:rsid w:val="008B3D23"/>
    <w:rsid w:val="008B474B"/>
    <w:rsid w:val="008E4A3C"/>
    <w:rsid w:val="008E73EA"/>
    <w:rsid w:val="008F317B"/>
    <w:rsid w:val="008F6FE4"/>
    <w:rsid w:val="00900945"/>
    <w:rsid w:val="0090760D"/>
    <w:rsid w:val="00912CAC"/>
    <w:rsid w:val="00914F80"/>
    <w:rsid w:val="00915F53"/>
    <w:rsid w:val="0091757A"/>
    <w:rsid w:val="0092353D"/>
    <w:rsid w:val="009321BE"/>
    <w:rsid w:val="00947D7C"/>
    <w:rsid w:val="009548E3"/>
    <w:rsid w:val="00962337"/>
    <w:rsid w:val="00967D8D"/>
    <w:rsid w:val="0097337B"/>
    <w:rsid w:val="009871F6"/>
    <w:rsid w:val="00990EED"/>
    <w:rsid w:val="009B75F0"/>
    <w:rsid w:val="009D1A73"/>
    <w:rsid w:val="009D7573"/>
    <w:rsid w:val="009E234B"/>
    <w:rsid w:val="00A06A17"/>
    <w:rsid w:val="00A07DB7"/>
    <w:rsid w:val="00A11C86"/>
    <w:rsid w:val="00A163A1"/>
    <w:rsid w:val="00A22B98"/>
    <w:rsid w:val="00A22F0A"/>
    <w:rsid w:val="00A25D1B"/>
    <w:rsid w:val="00A43BCE"/>
    <w:rsid w:val="00A81667"/>
    <w:rsid w:val="00A81E93"/>
    <w:rsid w:val="00A8554C"/>
    <w:rsid w:val="00A95A27"/>
    <w:rsid w:val="00A9725C"/>
    <w:rsid w:val="00AA2554"/>
    <w:rsid w:val="00AA273B"/>
    <w:rsid w:val="00AB1EE4"/>
    <w:rsid w:val="00AB2744"/>
    <w:rsid w:val="00AB3025"/>
    <w:rsid w:val="00AC48A2"/>
    <w:rsid w:val="00AD32CD"/>
    <w:rsid w:val="00AE13B2"/>
    <w:rsid w:val="00AE466F"/>
    <w:rsid w:val="00AE746B"/>
    <w:rsid w:val="00AF762D"/>
    <w:rsid w:val="00AF78E6"/>
    <w:rsid w:val="00B02725"/>
    <w:rsid w:val="00B033BE"/>
    <w:rsid w:val="00B06DDB"/>
    <w:rsid w:val="00B10DBC"/>
    <w:rsid w:val="00B16A67"/>
    <w:rsid w:val="00B477F3"/>
    <w:rsid w:val="00B531D2"/>
    <w:rsid w:val="00B54ADE"/>
    <w:rsid w:val="00B54C8A"/>
    <w:rsid w:val="00B6187C"/>
    <w:rsid w:val="00B62ED3"/>
    <w:rsid w:val="00B72B32"/>
    <w:rsid w:val="00B85478"/>
    <w:rsid w:val="00B9154E"/>
    <w:rsid w:val="00B9277D"/>
    <w:rsid w:val="00B95CB4"/>
    <w:rsid w:val="00B95D73"/>
    <w:rsid w:val="00B96074"/>
    <w:rsid w:val="00BA48AD"/>
    <w:rsid w:val="00BA59C9"/>
    <w:rsid w:val="00BB652C"/>
    <w:rsid w:val="00BC0615"/>
    <w:rsid w:val="00BC2AB1"/>
    <w:rsid w:val="00BC5BA9"/>
    <w:rsid w:val="00BD048A"/>
    <w:rsid w:val="00BE0BE1"/>
    <w:rsid w:val="00BE1710"/>
    <w:rsid w:val="00BF0083"/>
    <w:rsid w:val="00BF45E8"/>
    <w:rsid w:val="00C12722"/>
    <w:rsid w:val="00C2076F"/>
    <w:rsid w:val="00C234E0"/>
    <w:rsid w:val="00C32E3C"/>
    <w:rsid w:val="00C340DE"/>
    <w:rsid w:val="00C37216"/>
    <w:rsid w:val="00C37DC0"/>
    <w:rsid w:val="00C37E4D"/>
    <w:rsid w:val="00C51833"/>
    <w:rsid w:val="00C65577"/>
    <w:rsid w:val="00C827F7"/>
    <w:rsid w:val="00C86F29"/>
    <w:rsid w:val="00C9653A"/>
    <w:rsid w:val="00CA2FAC"/>
    <w:rsid w:val="00CA7502"/>
    <w:rsid w:val="00CB035A"/>
    <w:rsid w:val="00CC5D91"/>
    <w:rsid w:val="00CC5F5A"/>
    <w:rsid w:val="00CD086B"/>
    <w:rsid w:val="00CD7BC9"/>
    <w:rsid w:val="00CE000D"/>
    <w:rsid w:val="00CF2875"/>
    <w:rsid w:val="00CF77DB"/>
    <w:rsid w:val="00D01992"/>
    <w:rsid w:val="00D12BEC"/>
    <w:rsid w:val="00D32121"/>
    <w:rsid w:val="00D32D3B"/>
    <w:rsid w:val="00D44CA5"/>
    <w:rsid w:val="00D47D0E"/>
    <w:rsid w:val="00D50448"/>
    <w:rsid w:val="00D53798"/>
    <w:rsid w:val="00D70353"/>
    <w:rsid w:val="00D709F7"/>
    <w:rsid w:val="00D70A53"/>
    <w:rsid w:val="00D74DC5"/>
    <w:rsid w:val="00D75819"/>
    <w:rsid w:val="00D80665"/>
    <w:rsid w:val="00D87AEB"/>
    <w:rsid w:val="00D912FD"/>
    <w:rsid w:val="00D94009"/>
    <w:rsid w:val="00DA4FC3"/>
    <w:rsid w:val="00DA6EDF"/>
    <w:rsid w:val="00DB424A"/>
    <w:rsid w:val="00DB5089"/>
    <w:rsid w:val="00DB7523"/>
    <w:rsid w:val="00DC0093"/>
    <w:rsid w:val="00DC3A09"/>
    <w:rsid w:val="00DC3BF7"/>
    <w:rsid w:val="00DD72B7"/>
    <w:rsid w:val="00DE5F3C"/>
    <w:rsid w:val="00DF3E87"/>
    <w:rsid w:val="00E1212D"/>
    <w:rsid w:val="00E152A1"/>
    <w:rsid w:val="00E345F2"/>
    <w:rsid w:val="00E366A5"/>
    <w:rsid w:val="00E37B38"/>
    <w:rsid w:val="00E4487A"/>
    <w:rsid w:val="00E46D35"/>
    <w:rsid w:val="00E479D7"/>
    <w:rsid w:val="00E5379D"/>
    <w:rsid w:val="00E54AD7"/>
    <w:rsid w:val="00E66355"/>
    <w:rsid w:val="00E7759F"/>
    <w:rsid w:val="00E853AA"/>
    <w:rsid w:val="00E86C9F"/>
    <w:rsid w:val="00E87964"/>
    <w:rsid w:val="00E87D8C"/>
    <w:rsid w:val="00E9001D"/>
    <w:rsid w:val="00EA3DF6"/>
    <w:rsid w:val="00EA5C63"/>
    <w:rsid w:val="00EA636C"/>
    <w:rsid w:val="00EA7B9B"/>
    <w:rsid w:val="00EC58FB"/>
    <w:rsid w:val="00ED5BB4"/>
    <w:rsid w:val="00EE1026"/>
    <w:rsid w:val="00EE28A3"/>
    <w:rsid w:val="00F03796"/>
    <w:rsid w:val="00F0409E"/>
    <w:rsid w:val="00F044CC"/>
    <w:rsid w:val="00F06EDC"/>
    <w:rsid w:val="00F07110"/>
    <w:rsid w:val="00F12A0C"/>
    <w:rsid w:val="00F20C70"/>
    <w:rsid w:val="00F212BF"/>
    <w:rsid w:val="00F277F0"/>
    <w:rsid w:val="00F3046E"/>
    <w:rsid w:val="00F3498B"/>
    <w:rsid w:val="00F37DE8"/>
    <w:rsid w:val="00F53B20"/>
    <w:rsid w:val="00F54B3C"/>
    <w:rsid w:val="00F61FFD"/>
    <w:rsid w:val="00F67078"/>
    <w:rsid w:val="00F70A73"/>
    <w:rsid w:val="00F73A7F"/>
    <w:rsid w:val="00F95CA2"/>
    <w:rsid w:val="00FA2368"/>
    <w:rsid w:val="00FB049F"/>
    <w:rsid w:val="00FB7FED"/>
    <w:rsid w:val="00FC2C7F"/>
    <w:rsid w:val="00FC3151"/>
    <w:rsid w:val="00FE672E"/>
    <w:rsid w:val="00FE6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B0B2"/>
  <w15:docId w15:val="{58C78A3E-057B-47A5-9360-BD7B17D4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31"/>
  </w:style>
  <w:style w:type="paragraph" w:styleId="Heading2">
    <w:name w:val="heading 2"/>
    <w:basedOn w:val="Normal"/>
    <w:link w:val="Heading2Char"/>
    <w:uiPriority w:val="9"/>
    <w:qFormat/>
    <w:rsid w:val="00A07D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24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A255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07DB7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BC5BA9"/>
    <w:rPr>
      <w:color w:val="0000FF"/>
      <w:u w:val="single"/>
    </w:rPr>
  </w:style>
  <w:style w:type="table" w:styleId="TableGrid">
    <w:name w:val="Table Grid"/>
    <w:basedOn w:val="TableNormal"/>
    <w:uiPriority w:val="59"/>
    <w:rsid w:val="009009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B10DBC"/>
    <w:pPr>
      <w:overflowPunct w:val="0"/>
      <w:autoSpaceDE w:val="0"/>
      <w:autoSpaceDN w:val="0"/>
      <w:adjustRightInd w:val="0"/>
      <w:spacing w:after="120" w:line="240" w:lineRule="auto"/>
      <w:ind w:firstLine="567"/>
      <w:textAlignment w:val="baseline"/>
    </w:pPr>
    <w:rPr>
      <w:rFonts w:ascii="Helvetica" w:eastAsia="Times New Roman" w:hAnsi="Helvetica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10DBC"/>
    <w:rPr>
      <w:rFonts w:ascii="Helvetica" w:eastAsia="Times New Roman" w:hAnsi="Helvetica" w:cs="Times New Roman"/>
      <w:szCs w:val="20"/>
      <w:lang w:val="en-GB"/>
    </w:rPr>
  </w:style>
  <w:style w:type="paragraph" w:styleId="Salutation">
    <w:name w:val="Salutation"/>
    <w:basedOn w:val="Normal"/>
    <w:link w:val="SalutationChar"/>
    <w:semiHidden/>
    <w:rsid w:val="00B10DBC"/>
    <w:pPr>
      <w:overflowPunct w:val="0"/>
      <w:autoSpaceDE w:val="0"/>
      <w:autoSpaceDN w:val="0"/>
      <w:adjustRightInd w:val="0"/>
      <w:spacing w:after="120" w:line="240" w:lineRule="auto"/>
      <w:ind w:firstLine="567"/>
      <w:textAlignment w:val="baseline"/>
    </w:pPr>
    <w:rPr>
      <w:rFonts w:ascii="Helvetica" w:eastAsia="Times New Roman" w:hAnsi="Helvetica" w:cs="Times New Roman"/>
      <w:szCs w:val="20"/>
      <w:lang w:val="en-GB"/>
    </w:rPr>
  </w:style>
  <w:style w:type="character" w:customStyle="1" w:styleId="SalutationChar">
    <w:name w:val="Salutation Char"/>
    <w:basedOn w:val="DefaultParagraphFont"/>
    <w:link w:val="Salutation"/>
    <w:semiHidden/>
    <w:rsid w:val="00B10DBC"/>
    <w:rPr>
      <w:rFonts w:ascii="Helvetica" w:eastAsia="Times New Roman" w:hAnsi="Helvetica" w:cs="Times New Roman"/>
      <w:szCs w:val="20"/>
      <w:lang w:val="en-GB"/>
    </w:rPr>
  </w:style>
  <w:style w:type="paragraph" w:styleId="Closing">
    <w:name w:val="Closing"/>
    <w:basedOn w:val="Normal"/>
    <w:link w:val="ClosingChar"/>
    <w:semiHidden/>
    <w:rsid w:val="00B10DBC"/>
    <w:pPr>
      <w:overflowPunct w:val="0"/>
      <w:autoSpaceDE w:val="0"/>
      <w:autoSpaceDN w:val="0"/>
      <w:adjustRightInd w:val="0"/>
      <w:spacing w:after="120" w:line="240" w:lineRule="auto"/>
      <w:ind w:left="4252" w:firstLine="567"/>
      <w:textAlignment w:val="baseline"/>
    </w:pPr>
    <w:rPr>
      <w:rFonts w:ascii="Helvetica" w:eastAsia="Times New Roman" w:hAnsi="Helvetica" w:cs="Times New Roman"/>
      <w:szCs w:val="20"/>
      <w:lang w:val="en-GB"/>
    </w:rPr>
  </w:style>
  <w:style w:type="character" w:customStyle="1" w:styleId="ClosingChar">
    <w:name w:val="Closing Char"/>
    <w:basedOn w:val="DefaultParagraphFont"/>
    <w:link w:val="Closing"/>
    <w:semiHidden/>
    <w:rsid w:val="00B10DBC"/>
    <w:rPr>
      <w:rFonts w:ascii="Helvetica" w:eastAsia="Times New Roman" w:hAnsi="Helvetica" w:cs="Times New Roman"/>
      <w:szCs w:val="20"/>
      <w:lang w:val="en-GB"/>
    </w:rPr>
  </w:style>
  <w:style w:type="paragraph" w:styleId="NoSpacing">
    <w:name w:val="No Spacing"/>
    <w:uiPriority w:val="1"/>
    <w:qFormat/>
    <w:rsid w:val="00B10DBC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Helvetica" w:eastAsia="Times New Roman" w:hAnsi="Helvetica" w:cs="Times New Roman"/>
      <w:szCs w:val="20"/>
      <w:lang w:val="en-GB"/>
    </w:rPr>
  </w:style>
  <w:style w:type="paragraph" w:styleId="NormalWeb">
    <w:name w:val="Normal (Web)"/>
    <w:basedOn w:val="Normal"/>
    <w:uiPriority w:val="99"/>
    <w:rsid w:val="00150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.unibuc.ro/admiter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Aurora-Renata MARIN (142672)</cp:lastModifiedBy>
  <cp:revision>57</cp:revision>
  <dcterms:created xsi:type="dcterms:W3CDTF">2022-07-01T07:01:00Z</dcterms:created>
  <dcterms:modified xsi:type="dcterms:W3CDTF">2026-06-22T08:13:00Z</dcterms:modified>
</cp:coreProperties>
</file>